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D7EB2" w14:textId="77777777" w:rsidR="00193E0A" w:rsidRPr="00193E0A" w:rsidRDefault="00193E0A" w:rsidP="00193E0A">
      <w:pPr>
        <w:widowControl w:val="0"/>
        <w:autoSpaceDE w:val="0"/>
        <w:autoSpaceDN w:val="0"/>
        <w:spacing w:before="103" w:after="0"/>
        <w:ind w:right="124"/>
        <w:jc w:val="both"/>
        <w:rPr>
          <w:rFonts w:ascii="Times New Roman" w:eastAsia="Times New Roman" w:hAnsi="Times New Roman" w:cs="Times New Roman"/>
          <w:kern w:val="0"/>
          <w:sz w:val="16"/>
          <w14:ligatures w14:val="none"/>
        </w:rPr>
      </w:pPr>
      <w:r w:rsidRPr="00193E0A">
        <w:rPr>
          <w:rFonts w:ascii="Times New Roman" w:eastAsia="Times New Roman" w:hAnsi="Times New Roman" w:cs="Times New Roman"/>
          <w:kern w:val="0"/>
          <w:sz w:val="16"/>
          <w14:ligatures w14:val="none"/>
        </w:rPr>
        <w:t>Załącznik do ustawy z dnia 20 maja 2021 r. o ochronie praw nabywcy</w:t>
      </w:r>
      <w:r w:rsidRPr="00193E0A">
        <w:rPr>
          <w:rFonts w:ascii="Times New Roman" w:eastAsia="Times New Roman" w:hAnsi="Times New Roman" w:cs="Times New Roman"/>
          <w:spacing w:val="1"/>
          <w:kern w:val="0"/>
          <w:sz w:val="16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6"/>
          <w14:ligatures w14:val="none"/>
        </w:rPr>
        <w:t>lokalu</w:t>
      </w:r>
      <w:r w:rsidRPr="00193E0A">
        <w:rPr>
          <w:rFonts w:ascii="Times New Roman" w:eastAsia="Times New Roman" w:hAnsi="Times New Roman" w:cs="Times New Roman"/>
          <w:spacing w:val="1"/>
          <w:kern w:val="0"/>
          <w:sz w:val="16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6"/>
          <w14:ligatures w14:val="none"/>
        </w:rPr>
        <w:t>mieszkalnego</w:t>
      </w:r>
      <w:r w:rsidRPr="00193E0A">
        <w:rPr>
          <w:rFonts w:ascii="Times New Roman" w:eastAsia="Times New Roman" w:hAnsi="Times New Roman" w:cs="Times New Roman"/>
          <w:spacing w:val="1"/>
          <w:kern w:val="0"/>
          <w:sz w:val="16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6"/>
          <w14:ligatures w14:val="none"/>
        </w:rPr>
        <w:t>lub</w:t>
      </w:r>
      <w:r w:rsidRPr="00193E0A">
        <w:rPr>
          <w:rFonts w:ascii="Times New Roman" w:eastAsia="Times New Roman" w:hAnsi="Times New Roman" w:cs="Times New Roman"/>
          <w:spacing w:val="1"/>
          <w:kern w:val="0"/>
          <w:sz w:val="16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6"/>
          <w14:ligatures w14:val="none"/>
        </w:rPr>
        <w:t>domu</w:t>
      </w:r>
      <w:r w:rsidRPr="00193E0A">
        <w:rPr>
          <w:rFonts w:ascii="Times New Roman" w:eastAsia="Times New Roman" w:hAnsi="Times New Roman" w:cs="Times New Roman"/>
          <w:spacing w:val="1"/>
          <w:kern w:val="0"/>
          <w:sz w:val="16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6"/>
          <w14:ligatures w14:val="none"/>
        </w:rPr>
        <w:t>jednorodzinnego</w:t>
      </w:r>
      <w:r w:rsidRPr="00193E0A">
        <w:rPr>
          <w:rFonts w:ascii="Times New Roman" w:eastAsia="Times New Roman" w:hAnsi="Times New Roman" w:cs="Times New Roman"/>
          <w:spacing w:val="1"/>
          <w:kern w:val="0"/>
          <w:sz w:val="16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6"/>
          <w14:ligatures w14:val="none"/>
        </w:rPr>
        <w:t>oraz Deweloperskim</w:t>
      </w:r>
      <w:r w:rsidRPr="00193E0A">
        <w:rPr>
          <w:rFonts w:ascii="Times New Roman" w:eastAsia="Times New Roman" w:hAnsi="Times New Roman" w:cs="Times New Roman"/>
          <w:spacing w:val="1"/>
          <w:kern w:val="0"/>
          <w:sz w:val="16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6"/>
          <w14:ligatures w14:val="none"/>
        </w:rPr>
        <w:t>Funduszu</w:t>
      </w:r>
      <w:r w:rsidRPr="00193E0A">
        <w:rPr>
          <w:rFonts w:ascii="Times New Roman" w:eastAsia="Times New Roman" w:hAnsi="Times New Roman" w:cs="Times New Roman"/>
          <w:spacing w:val="-1"/>
          <w:kern w:val="0"/>
          <w:sz w:val="16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6"/>
          <w14:ligatures w14:val="none"/>
        </w:rPr>
        <w:t>Gwarancyjnym</w:t>
      </w:r>
      <w:r w:rsidRPr="00193E0A">
        <w:rPr>
          <w:rFonts w:ascii="Times New Roman" w:eastAsia="Times New Roman" w:hAnsi="Times New Roman" w:cs="Times New Roman"/>
          <w:spacing w:val="-2"/>
          <w:kern w:val="0"/>
          <w:sz w:val="16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6"/>
          <w14:ligatures w14:val="none"/>
        </w:rPr>
        <w:t>(poz.</w:t>
      </w:r>
      <w:r w:rsidRPr="00193E0A">
        <w:rPr>
          <w:rFonts w:ascii="Times New Roman" w:eastAsia="Times New Roman" w:hAnsi="Times New Roman" w:cs="Times New Roman"/>
          <w:spacing w:val="12"/>
          <w:kern w:val="0"/>
          <w:sz w:val="16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6"/>
          <w14:ligatures w14:val="none"/>
        </w:rPr>
        <w:t>1177)</w:t>
      </w:r>
    </w:p>
    <w:p w14:paraId="0F123355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14:ligatures w14:val="none"/>
        </w:rPr>
      </w:pPr>
    </w:p>
    <w:p w14:paraId="4847EDFD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14:ligatures w14:val="none"/>
        </w:rPr>
      </w:pPr>
    </w:p>
    <w:p w14:paraId="0A81DFE6" w14:textId="77777777" w:rsidR="00193E0A" w:rsidRPr="00193E0A" w:rsidRDefault="00193E0A" w:rsidP="00193E0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19"/>
          <w:szCs w:val="24"/>
          <w14:ligatures w14:val="none"/>
        </w:rPr>
      </w:pPr>
    </w:p>
    <w:p w14:paraId="33773DFE" w14:textId="47AC1F2F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ind w:right="2862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Data</w:t>
      </w:r>
      <w:r w:rsidRPr="00193E0A">
        <w:rPr>
          <w:rFonts w:ascii="Times New Roman" w:eastAsia="Times New Roman" w:hAnsi="Times New Roman" w:cs="Times New Roman"/>
          <w:spacing w:val="1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sporządzenia</w:t>
      </w:r>
      <w:r w:rsidRPr="00193E0A">
        <w:rPr>
          <w:rFonts w:ascii="Times New Roman" w:eastAsia="Times New Roman" w:hAnsi="Times New Roman" w:cs="Times New Roman"/>
          <w:spacing w:val="-42"/>
          <w:kern w:val="0"/>
          <w:sz w:val="18"/>
          <w14:ligatures w14:val="none"/>
        </w:rPr>
        <w:t xml:space="preserve"> </w:t>
      </w:r>
      <w:r w:rsidR="00BF7F94">
        <w:rPr>
          <w:rFonts w:ascii="Times New Roman" w:eastAsia="Times New Roman" w:hAnsi="Times New Roman" w:cs="Times New Roman"/>
          <w:spacing w:val="-42"/>
          <w:kern w:val="0"/>
          <w:sz w:val="18"/>
          <w14:ligatures w14:val="none"/>
        </w:rPr>
        <w:t xml:space="preserve">                           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prospektu</w:t>
      </w:r>
    </w:p>
    <w:p w14:paraId="0091FF09" w14:textId="241CD1CD" w:rsidR="00193E0A" w:rsidRPr="00193E0A" w:rsidRDefault="006135C4" w:rsidP="00193E0A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14:ligatures w14:val="none"/>
        </w:rPr>
        <w:sectPr w:rsidR="00193E0A" w:rsidRPr="00193E0A" w:rsidSect="00111F1A">
          <w:pgSz w:w="11910" w:h="16840"/>
          <w:pgMar w:top="1340" w:right="440" w:bottom="1200" w:left="420" w:header="914" w:footer="1004" w:gutter="0"/>
          <w:cols w:num="3" w:space="708" w:equalWidth="0">
            <w:col w:w="4827" w:space="-1"/>
            <w:col w:w="734" w:space="130"/>
            <w:col w:w="5072"/>
          </w:cols>
        </w:sectPr>
      </w:pPr>
      <w:r>
        <w:rPr>
          <w:rFonts w:ascii="Times New Roman" w:eastAsia="Times New Roman" w:hAnsi="Times New Roman" w:cs="Times New Roman"/>
          <w:kern w:val="0"/>
          <w:sz w:val="18"/>
          <w14:ligatures w14:val="none"/>
        </w:rPr>
        <w:t>0</w:t>
      </w:r>
      <w:r w:rsidR="000D4C36">
        <w:rPr>
          <w:rFonts w:ascii="Times New Roman" w:eastAsia="Times New Roman" w:hAnsi="Times New Roman" w:cs="Times New Roman"/>
          <w:kern w:val="0"/>
          <w:sz w:val="18"/>
          <w14:ligatures w14:val="none"/>
        </w:rPr>
        <w:t>8</w:t>
      </w:r>
      <w:r w:rsidR="00924EF3">
        <w:rPr>
          <w:rFonts w:ascii="Times New Roman" w:eastAsia="Times New Roman" w:hAnsi="Times New Roman" w:cs="Times New Roman"/>
          <w:kern w:val="0"/>
          <w:sz w:val="18"/>
          <w14:ligatures w14:val="none"/>
        </w:rPr>
        <w:t>.</w:t>
      </w:r>
      <w:r w:rsidR="00A044D2">
        <w:rPr>
          <w:rFonts w:ascii="Times New Roman" w:eastAsia="Times New Roman" w:hAnsi="Times New Roman" w:cs="Times New Roman"/>
          <w:kern w:val="0"/>
          <w:sz w:val="18"/>
          <w14:ligatures w14:val="none"/>
        </w:rPr>
        <w:t>1</w:t>
      </w:r>
      <w:r w:rsidR="000D4C36">
        <w:rPr>
          <w:rFonts w:ascii="Times New Roman" w:eastAsia="Times New Roman" w:hAnsi="Times New Roman" w:cs="Times New Roman"/>
          <w:kern w:val="0"/>
          <w:sz w:val="18"/>
          <w14:ligatures w14:val="none"/>
        </w:rPr>
        <w:t>2</w:t>
      </w:r>
      <w:r w:rsidR="00924EF3">
        <w:rPr>
          <w:rFonts w:ascii="Times New Roman" w:eastAsia="Times New Roman" w:hAnsi="Times New Roman" w:cs="Times New Roman"/>
          <w:kern w:val="0"/>
          <w:sz w:val="18"/>
          <w14:ligatures w14:val="none"/>
        </w:rPr>
        <w:t>.202</w:t>
      </w:r>
      <w:r w:rsidR="002C6493">
        <w:rPr>
          <w:rFonts w:ascii="Times New Roman" w:eastAsia="Times New Roman" w:hAnsi="Times New Roman" w:cs="Times New Roman"/>
          <w:kern w:val="0"/>
          <w:sz w:val="18"/>
          <w14:ligatures w14:val="none"/>
        </w:rPr>
        <w:t>5</w:t>
      </w:r>
      <w:r w:rsidR="00BF7F94">
        <w:rPr>
          <w:rFonts w:ascii="Times New Roman" w:eastAsia="Times New Roman" w:hAnsi="Times New Roman" w:cs="Times New Roman"/>
          <w:kern w:val="0"/>
          <w:sz w:val="18"/>
          <w14:ligatures w14:val="none"/>
        </w:rPr>
        <w:t xml:space="preserve"> roku</w:t>
      </w:r>
    </w:p>
    <w:p w14:paraId="7BF1B3DD" w14:textId="77777777" w:rsidR="00193E0A" w:rsidRPr="00193E0A" w:rsidRDefault="00193E0A" w:rsidP="00193E0A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28E1CF3" w14:textId="77777777" w:rsidR="00193E0A" w:rsidRPr="00193E0A" w:rsidRDefault="00193E0A" w:rsidP="00193E0A">
      <w:pPr>
        <w:widowControl w:val="0"/>
        <w:autoSpaceDE w:val="0"/>
        <w:autoSpaceDN w:val="0"/>
        <w:spacing w:before="92" w:after="0" w:line="240" w:lineRule="auto"/>
        <w:ind w:right="1479"/>
        <w:jc w:val="center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  <w:r w:rsidRPr="00193E0A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PROSPEKT</w:t>
      </w:r>
      <w:r w:rsidRPr="00193E0A">
        <w:rPr>
          <w:rFonts w:ascii="Times New Roman" w:eastAsia="Times New Roman" w:hAnsi="Times New Roman" w:cs="Times New Roman"/>
          <w:b/>
          <w:spacing w:val="-3"/>
          <w:kern w:val="0"/>
          <w:sz w:val="20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INFORMACYJNY</w:t>
      </w:r>
    </w:p>
    <w:p w14:paraId="20F95871" w14:textId="77777777" w:rsidR="00193E0A" w:rsidRPr="00193E0A" w:rsidRDefault="00193E0A" w:rsidP="00193E0A">
      <w:pPr>
        <w:widowControl w:val="0"/>
        <w:autoSpaceDE w:val="0"/>
        <w:autoSpaceDN w:val="0"/>
        <w:spacing w:before="144"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  <w:r w:rsidRPr="00193E0A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CZĘŚĆ</w:t>
      </w:r>
      <w:r w:rsidRPr="00193E0A">
        <w:rPr>
          <w:rFonts w:ascii="Times New Roman" w:eastAsia="Times New Roman" w:hAnsi="Times New Roman" w:cs="Times New Roman"/>
          <w:b/>
          <w:spacing w:val="-2"/>
          <w:kern w:val="0"/>
          <w:sz w:val="20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OGÓLNA</w:t>
      </w:r>
    </w:p>
    <w:p w14:paraId="18C2A971" w14:textId="77777777" w:rsidR="00193E0A" w:rsidRPr="00193E0A" w:rsidRDefault="00193E0A">
      <w:pPr>
        <w:widowControl w:val="0"/>
        <w:numPr>
          <w:ilvl w:val="0"/>
          <w:numId w:val="1"/>
        </w:numPr>
        <w:tabs>
          <w:tab w:val="left" w:pos="1226"/>
        </w:tabs>
        <w:autoSpaceDE w:val="0"/>
        <w:autoSpaceDN w:val="0"/>
        <w:spacing w:before="159"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  <w:r w:rsidRPr="00193E0A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DANE</w:t>
      </w:r>
      <w:r w:rsidRPr="00193E0A">
        <w:rPr>
          <w:rFonts w:ascii="Times New Roman" w:eastAsia="Times New Roman" w:hAnsi="Times New Roman" w:cs="Times New Roman"/>
          <w:b/>
          <w:spacing w:val="-3"/>
          <w:kern w:val="0"/>
          <w:sz w:val="20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IDENTYFIKACYJNE</w:t>
      </w:r>
      <w:r w:rsidRPr="00193E0A">
        <w:rPr>
          <w:rFonts w:ascii="Times New Roman" w:eastAsia="Times New Roman" w:hAnsi="Times New Roman" w:cs="Times New Roman"/>
          <w:b/>
          <w:spacing w:val="-2"/>
          <w:kern w:val="0"/>
          <w:sz w:val="20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I</w:t>
      </w:r>
      <w:r w:rsidRPr="00193E0A">
        <w:rPr>
          <w:rFonts w:ascii="Times New Roman" w:eastAsia="Times New Roman" w:hAnsi="Times New Roman" w:cs="Times New Roman"/>
          <w:b/>
          <w:spacing w:val="-4"/>
          <w:kern w:val="0"/>
          <w:sz w:val="20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KONTAKTOWE</w:t>
      </w:r>
      <w:r w:rsidRPr="00193E0A">
        <w:rPr>
          <w:rFonts w:ascii="Times New Roman" w:eastAsia="Times New Roman" w:hAnsi="Times New Roman" w:cs="Times New Roman"/>
          <w:b/>
          <w:spacing w:val="-5"/>
          <w:kern w:val="0"/>
          <w:sz w:val="20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DOTYCZĄCE</w:t>
      </w:r>
      <w:r w:rsidRPr="00193E0A">
        <w:rPr>
          <w:rFonts w:ascii="Times New Roman" w:eastAsia="Times New Roman" w:hAnsi="Times New Roman" w:cs="Times New Roman"/>
          <w:b/>
          <w:spacing w:val="-4"/>
          <w:kern w:val="0"/>
          <w:sz w:val="20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DEWELOPERA</w:t>
      </w:r>
    </w:p>
    <w:p w14:paraId="7EEB1BFA" w14:textId="77777777" w:rsidR="00193E0A" w:rsidRPr="00193E0A" w:rsidRDefault="00193E0A" w:rsidP="00193E0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C9D5469" w14:textId="5E7E8D9D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ind w:right="123"/>
        <w:jc w:val="right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  <w:r w:rsidRPr="00193E0A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F3BE9" wp14:editId="632A2399">
                <wp:simplePos x="0" y="0"/>
                <wp:positionH relativeFrom="page">
                  <wp:posOffset>713740</wp:posOffset>
                </wp:positionH>
                <wp:positionV relativeFrom="paragraph">
                  <wp:posOffset>-68580</wp:posOffset>
                </wp:positionV>
                <wp:extent cx="6136640" cy="4039870"/>
                <wp:effectExtent l="0" t="0" r="0" b="635"/>
                <wp:wrapNone/>
                <wp:docPr id="14592769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640" cy="403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88"/>
                              <w:gridCol w:w="3240"/>
                              <w:gridCol w:w="3420"/>
                            </w:tblGrid>
                            <w:tr w:rsidR="008C4CD7" w14:paraId="3F0C9EDC" w14:textId="77777777">
                              <w:trPr>
                                <w:trHeight w:val="891"/>
                              </w:trPr>
                              <w:tc>
                                <w:tcPr>
                                  <w:tcW w:w="964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  <w:hideMark/>
                                </w:tcPr>
                                <w:p w14:paraId="72BFB195" w14:textId="77777777" w:rsidR="008C4CD7" w:rsidRDefault="008C4CD7">
                                  <w:pPr>
                                    <w:pStyle w:val="TableParagraph"/>
                                    <w:spacing w:before="14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DEWELOPERA</w:t>
                                  </w:r>
                                </w:p>
                              </w:tc>
                            </w:tr>
                            <w:tr w:rsidR="008C4CD7" w14:paraId="278A1566" w14:textId="77777777" w:rsidTr="00B1379B">
                              <w:trPr>
                                <w:trHeight w:val="933"/>
                              </w:trPr>
                              <w:tc>
                                <w:tcPr>
                                  <w:tcW w:w="29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3F3F3"/>
                                  <w:hideMark/>
                                </w:tcPr>
                                <w:p w14:paraId="62372FF7" w14:textId="77777777" w:rsidR="008C4CD7" w:rsidRDefault="008C4CD7">
                                  <w:pPr>
                                    <w:pStyle w:val="TableParagraph"/>
                                    <w:spacing w:before="1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Deweloper</w:t>
                                  </w:r>
                                </w:p>
                              </w:tc>
                              <w:tc>
                                <w:tcPr>
                                  <w:tcW w:w="66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27973D" w14:textId="3D7E5437" w:rsidR="008C4CD7" w:rsidRPr="000D3DCB" w:rsidRDefault="008C4CD7" w:rsidP="00BF46D0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pl-PL"/>
                                    </w:rPr>
                                  </w:pPr>
                                  <w:r w:rsidRPr="000D3DCB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pl-PL"/>
                                    </w:rPr>
                                    <w:t>GOOD HOUSE Spółka z ograniczoną odpowiedzialnością</w:t>
                                  </w:r>
                                </w:p>
                                <w:p w14:paraId="2E5741A3" w14:textId="77777777" w:rsidR="008C4CD7" w:rsidRPr="000D3DCB" w:rsidRDefault="008C4CD7" w:rsidP="00BF46D0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pl-PL"/>
                                    </w:rPr>
                                  </w:pPr>
                                </w:p>
                                <w:p w14:paraId="543C4759" w14:textId="4BA196E4" w:rsidR="008C4CD7" w:rsidRPr="00B1379B" w:rsidRDefault="008C4CD7" w:rsidP="00B1379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1379B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nr KRS: 0000931174</w:t>
                                  </w:r>
                                </w:p>
                              </w:tc>
                            </w:tr>
                            <w:tr w:rsidR="008C4CD7" w14:paraId="1A8BB009" w14:textId="77777777">
                              <w:trPr>
                                <w:trHeight w:val="1351"/>
                              </w:trPr>
                              <w:tc>
                                <w:tcPr>
                                  <w:tcW w:w="29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3F3F3"/>
                                  <w:hideMark/>
                                </w:tcPr>
                                <w:p w14:paraId="7763AB64" w14:textId="77777777" w:rsidR="008C4CD7" w:rsidRDefault="008C4CD7">
                                  <w:pPr>
                                    <w:pStyle w:val="TableParagraph"/>
                                    <w:spacing w:before="1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Adres</w:t>
                                  </w:r>
                                </w:p>
                              </w:tc>
                              <w:tc>
                                <w:tcPr>
                                  <w:tcW w:w="66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EA303C" w14:textId="3A6BB98C" w:rsidR="008C4CD7" w:rsidRPr="000D3DCB" w:rsidRDefault="008C4CD7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  <w:lang w:val="pl-PL"/>
                                    </w:rPr>
                                  </w:pPr>
                                  <w:r w:rsidRPr="000D3DCB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  <w:lang w:val="pl-PL"/>
                                    </w:rPr>
                                    <w:t xml:space="preserve">ul. </w:t>
                                  </w:r>
                                  <w:r w:rsidR="002C6493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  <w:lang w:val="pl-PL"/>
                                    </w:rPr>
                                    <w:t>Leśn</w:t>
                                  </w:r>
                                  <w:r w:rsidRPr="000D3DCB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  <w:lang w:val="pl-PL"/>
                                    </w:rPr>
                                    <w:t>a 1</w:t>
                                  </w:r>
                                  <w:r w:rsidR="002C6493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  <w:lang w:val="pl-PL"/>
                                    </w:rPr>
                                    <w:t>7F/19</w:t>
                                  </w:r>
                                </w:p>
                                <w:p w14:paraId="4A264E3A" w14:textId="5A3D7A50" w:rsidR="008C4CD7" w:rsidRPr="000D3DCB" w:rsidRDefault="008C4CD7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  <w:lang w:val="pl-PL"/>
                                    </w:rPr>
                                  </w:pPr>
                                  <w:r w:rsidRPr="000D3DCB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  <w:lang w:val="pl-PL"/>
                                    </w:rPr>
                                    <w:t>05-110 Jabłonna</w:t>
                                  </w:r>
                                </w:p>
                                <w:p w14:paraId="71B37416" w14:textId="7A2DB387" w:rsidR="008C4CD7" w:rsidRPr="000D3DCB" w:rsidRDefault="008C4CD7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  <w:lang w:val="pl-PL"/>
                                    </w:rPr>
                                  </w:pPr>
                                </w:p>
                                <w:p w14:paraId="4BC32B1C" w14:textId="26B0F451" w:rsidR="008C4CD7" w:rsidRPr="000D3DCB" w:rsidRDefault="008C4CD7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  <w:lang w:val="pl-PL"/>
                                    </w:rPr>
                                  </w:pPr>
                                  <w:r w:rsidRPr="000D3DCB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  <w:lang w:val="pl-PL"/>
                                    </w:rPr>
                                    <w:t>Adres biura sprzedaży jest tożsamy z adresem dewelopera.</w:t>
                                  </w:r>
                                </w:p>
                                <w:p w14:paraId="177264A4" w14:textId="30277A90" w:rsidR="008C4CD7" w:rsidRPr="000D3DCB" w:rsidRDefault="008C4CD7">
                                  <w:pPr>
                                    <w:pStyle w:val="TableParagraph"/>
                                    <w:ind w:right="98"/>
                                    <w:jc w:val="both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</w:p>
                              </w:tc>
                            </w:tr>
                            <w:tr w:rsidR="008C4CD7" w14:paraId="705EF650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29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3F3F3"/>
                                  <w:hideMark/>
                                </w:tcPr>
                                <w:p w14:paraId="7BED158B" w14:textId="77777777" w:rsidR="008C4CD7" w:rsidRDefault="008C4CD7">
                                  <w:pPr>
                                    <w:pStyle w:val="TableParagraph"/>
                                    <w:spacing w:before="1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Numer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NIP 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REGON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51607240" w14:textId="6E849C5A" w:rsidR="008C4CD7" w:rsidRPr="00B1379B" w:rsidRDefault="008C4CD7" w:rsidP="00B1379B">
                                  <w:pPr>
                                    <w:pStyle w:val="TableParagraph"/>
                                    <w:spacing w:before="142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1379B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NIP: 5361958112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EE0C4BA" w14:textId="688AF674" w:rsidR="008C4CD7" w:rsidRPr="00B1379B" w:rsidRDefault="008C4CD7">
                                  <w:pPr>
                                    <w:pStyle w:val="TableParagraph"/>
                                    <w:spacing w:before="142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1379B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REGON: 52039198900000</w:t>
                                  </w:r>
                                </w:p>
                                <w:p w14:paraId="7C0BEBB8" w14:textId="2EE86AC8" w:rsidR="008C4CD7" w:rsidRPr="00B1379B" w:rsidRDefault="008C4CD7" w:rsidP="00B1379B">
                                  <w:pPr>
                                    <w:rPr>
                                      <w:rFonts w:ascii="Arial" w:hAnsi="Arial" w:cs="Arial"/>
                                      <w:color w:val="42424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C4CD7" w14:paraId="01061144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29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3F3F3"/>
                                  <w:hideMark/>
                                </w:tcPr>
                                <w:p w14:paraId="061C60AA" w14:textId="77777777" w:rsidR="008C4CD7" w:rsidRPr="00B1379B" w:rsidRDefault="008C4CD7">
                                  <w:pPr>
                                    <w:pStyle w:val="TableParagraph"/>
                                    <w:spacing w:before="142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B1379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Numer</w:t>
                                  </w:r>
                                  <w:r w:rsidRPr="00B1379B">
                                    <w:rPr>
                                      <w:rFonts w:ascii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1379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telefonu</w:t>
                                  </w:r>
                                </w:p>
                              </w:tc>
                              <w:tc>
                                <w:tcPr>
                                  <w:tcW w:w="66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DFEAE8" w14:textId="3943B507" w:rsidR="008C4CD7" w:rsidRDefault="008C4CD7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1379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793-006-838 </w:t>
                                  </w:r>
                                </w:p>
                                <w:p w14:paraId="09B50824" w14:textId="073D2C7A" w:rsidR="008C4CD7" w:rsidRPr="00B1379B" w:rsidRDefault="008C4CD7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B1379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887-877-887</w:t>
                                  </w:r>
                                </w:p>
                              </w:tc>
                            </w:tr>
                            <w:tr w:rsidR="008C4CD7" w:rsidRPr="000D4C36" w14:paraId="083E170F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29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3F3F3"/>
                                  <w:hideMark/>
                                </w:tcPr>
                                <w:p w14:paraId="60D11C6B" w14:textId="77777777" w:rsidR="008C4CD7" w:rsidRDefault="008C4CD7">
                                  <w:pPr>
                                    <w:pStyle w:val="TableParagraph"/>
                                    <w:spacing w:before="1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Adres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poczty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elektronicznej</w:t>
                                  </w:r>
                                </w:p>
                              </w:tc>
                              <w:tc>
                                <w:tcPr>
                                  <w:tcW w:w="66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3C0FFC" w14:textId="6E7B7015" w:rsidR="008C4CD7" w:rsidRPr="00B1379B" w:rsidRDefault="008C4CD7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  <w:highlight w:val="yellow"/>
                                    </w:rPr>
                                  </w:pPr>
                                  <w:r w:rsidRPr="00B1379B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biuro@good-house.com.pl</w:t>
                                  </w:r>
                                </w:p>
                              </w:tc>
                            </w:tr>
                            <w:tr w:rsidR="008C4CD7" w14:paraId="4751C794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29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3F3F3"/>
                                  <w:hideMark/>
                                </w:tcPr>
                                <w:p w14:paraId="51074C20" w14:textId="77777777" w:rsidR="008C4CD7" w:rsidRDefault="008C4CD7">
                                  <w:pPr>
                                    <w:pStyle w:val="TableParagraph"/>
                                    <w:spacing w:before="1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Numer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faksu</w:t>
                                  </w:r>
                                </w:p>
                              </w:tc>
                              <w:tc>
                                <w:tcPr>
                                  <w:tcW w:w="66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0051E0" w14:textId="41DDC67D" w:rsidR="008C4CD7" w:rsidRPr="002B6E54" w:rsidRDefault="008C4CD7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    </w:t>
                                  </w:r>
                                  <w:r w:rsidRPr="002B6E54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___________</w:t>
                                  </w:r>
                                </w:p>
                              </w:tc>
                            </w:tr>
                            <w:tr w:rsidR="008C4CD7" w:rsidRPr="000D4C36" w14:paraId="18D8DFAA" w14:textId="77777777">
                              <w:trPr>
                                <w:trHeight w:val="748"/>
                              </w:trPr>
                              <w:tc>
                                <w:tcPr>
                                  <w:tcW w:w="29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3F3F3"/>
                                  <w:hideMark/>
                                </w:tcPr>
                                <w:p w14:paraId="2762645D" w14:textId="77777777" w:rsidR="008C4CD7" w:rsidRDefault="008C4CD7">
                                  <w:pPr>
                                    <w:pStyle w:val="TableParagraph"/>
                                    <w:tabs>
                                      <w:tab w:val="left" w:pos="983"/>
                                      <w:tab w:val="left" w:pos="1879"/>
                                    </w:tabs>
                                    <w:spacing w:before="142"/>
                                    <w:ind w:right="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Adres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strony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internetowej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dewelopera</w:t>
                                  </w:r>
                                </w:p>
                              </w:tc>
                              <w:tc>
                                <w:tcPr>
                                  <w:tcW w:w="66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B11756" w14:textId="4FEB1D84" w:rsidR="008C4CD7" w:rsidRPr="002D35E4" w:rsidRDefault="008C4CD7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 w:rsidRPr="002D35E4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www.good-house.com.pl</w:t>
                                  </w:r>
                                </w:p>
                              </w:tc>
                            </w:tr>
                          </w:tbl>
                          <w:p w14:paraId="530930AF" w14:textId="77777777" w:rsidR="008C4CD7" w:rsidRPr="002D35E4" w:rsidRDefault="008C4CD7" w:rsidP="00193E0A">
                            <w:pPr>
                              <w:pStyle w:val="Tekstpodstawowy"/>
                              <w:ind w:left="0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F3BE9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left:0;text-align:left;margin-left:56.2pt;margin-top:-5.4pt;width:483.2pt;height:318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rNy51wEAAJIDAAAOAAAAZHJzL2Uyb0RvYy54bWysU9tu2zAMfR+wfxD0vthpi6wz4hRdiw4D&#13;&#10;ugvQ7QNkWbaF2aJGKrGzrx8lx+kub8NeBJqkjs45pLc309CLg0Gy4Eq5XuVSGKehtq4t5dcvD6+u&#13;&#10;paCgXK16cKaUR0PyZvfyxXb0hbmADvraoGAQR8XoS9mF4IssI92ZQdEKvHFcbAAHFfgT26xGNTL6&#13;&#10;0GcXeb7JRsDaI2hDxNn7uSh3Cb9pjA6fmoZMEH0pmVtIJ6azime226qiReU7q0801D+wGJR1/OgZ&#13;&#10;6l4FJfZo/4IarEYgaMJKw5BB01htkgZWs87/UPPUKW+SFjaH/Nkm+n+w+uPhyX9GEaa3MPEAkwjy&#13;&#10;j6C/kXBw1ynXmltEGDujan54HS3LRk/F6Wq0mgqKINX4AWoestoHSEBTg0N0hXUKRucBHM+mmykI&#13;&#10;zcnN+nKzueKS5tpVfvnm+nUaS6aK5bpHCu8MDCIGpUSeaoJXh0cKkY4qlpb4moMH2/dpsr37LcGN&#13;&#10;MZPoR8Yz9zBVE3dHGRXURxaCMC8KLzYHHeAPKUZeklLS971CI0X/3rEZcaOWAJegWgLlNF8tZZBi&#13;&#10;Du/CvHl7j7btGHm228EtG9bYJOWZxYknDz4pPC1p3Kxfv1PX86+0+wkAAP//AwBQSwMEFAAGAAgA&#13;&#10;AAAhAKqQzn7kAAAAEQEAAA8AAABkcnMvZG93bnJldi54bWxMT8tugzAQvFfqP1gbqbfEBqU0IZgo&#13;&#10;6uNUqQqhhx4NOGAFryl2Evr33Zzay2pHOzuPbDvZnl306I1DCdFCANNYu8ZgK+GzfJuvgPmgsFG9&#13;&#10;Qy3hR3vY5vd3mUobd8VCXw6hZSSCPlUSuhCGlHNfd9oqv3CDRrod3WhVIDi2vBnVlcRtz2MhEm6V&#13;&#10;QXLo1KCfO12fDmcrYfeFxav5/qj2xbEwZbkW+J6cpHyYTS8bGrsNsKCn8PcBtw6UH3IKVrkzNp71&#13;&#10;hKN4SVQJ80hQkRtDPK1oqyQk8eMSeJ7x/03yXwAAAP//AwBQSwECLQAUAAYACAAAACEAtoM4kv4A&#13;&#10;AADhAQAAEwAAAAAAAAAAAAAAAAAAAAAAW0NvbnRlbnRfVHlwZXNdLnhtbFBLAQItABQABgAIAAAA&#13;&#10;IQA4/SH/1gAAAJQBAAALAAAAAAAAAAAAAAAAAC8BAABfcmVscy8ucmVsc1BLAQItABQABgAIAAAA&#13;&#10;IQB8rNy51wEAAJIDAAAOAAAAAAAAAAAAAAAAAC4CAABkcnMvZTJvRG9jLnhtbFBLAQItABQABgAI&#13;&#10;AAAAIQCqkM5+5AAAABEBAAAPAAAAAAAAAAAAAAAAADEEAABkcnMvZG93bnJldi54bWxQSwUGAAAA&#13;&#10;AAQABADzAAAAQg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88"/>
                        <w:gridCol w:w="3240"/>
                        <w:gridCol w:w="3420"/>
                      </w:tblGrid>
                      <w:tr w:rsidR="008C4CD7" w14:paraId="3F0C9EDC" w14:textId="77777777">
                        <w:trPr>
                          <w:trHeight w:val="891"/>
                        </w:trPr>
                        <w:tc>
                          <w:tcPr>
                            <w:tcW w:w="964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FDFDF"/>
                            <w:hideMark/>
                          </w:tcPr>
                          <w:p w14:paraId="72BFB195" w14:textId="77777777" w:rsidR="008C4CD7" w:rsidRDefault="008C4CD7">
                            <w:pPr>
                              <w:pStyle w:val="TableParagraph"/>
                              <w:spacing w:before="14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DANE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DEWELOPERA</w:t>
                            </w:r>
                          </w:p>
                        </w:tc>
                      </w:tr>
                      <w:tr w:rsidR="008C4CD7" w14:paraId="278A1566" w14:textId="77777777" w:rsidTr="00B1379B">
                        <w:trPr>
                          <w:trHeight w:val="933"/>
                        </w:trPr>
                        <w:tc>
                          <w:tcPr>
                            <w:tcW w:w="29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3F3F3"/>
                            <w:hideMark/>
                          </w:tcPr>
                          <w:p w14:paraId="62372FF7" w14:textId="77777777" w:rsidR="008C4CD7" w:rsidRDefault="008C4CD7">
                            <w:pPr>
                              <w:pStyle w:val="TableParagraph"/>
                              <w:spacing w:before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Deweloper</w:t>
                            </w:r>
                          </w:p>
                        </w:tc>
                        <w:tc>
                          <w:tcPr>
                            <w:tcW w:w="666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27973D" w14:textId="3D7E5437" w:rsidR="008C4CD7" w:rsidRPr="000D3DCB" w:rsidRDefault="008C4CD7" w:rsidP="00BF46D0">
                            <w:pPr>
                              <w:pStyle w:val="TableParagraph"/>
                              <w:spacing w:before="3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0D3DC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  <w:t>GOOD HOUSE Spółka z ograniczoną odpowiedzialnością</w:t>
                            </w:r>
                          </w:p>
                          <w:p w14:paraId="2E5741A3" w14:textId="77777777" w:rsidR="008C4CD7" w:rsidRPr="000D3DCB" w:rsidRDefault="008C4CD7" w:rsidP="00BF46D0">
                            <w:pPr>
                              <w:pStyle w:val="TableParagraph"/>
                              <w:spacing w:before="3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14:paraId="543C4759" w14:textId="4BA196E4" w:rsidR="008C4CD7" w:rsidRPr="00B1379B" w:rsidRDefault="008C4CD7" w:rsidP="00B1379B">
                            <w:pPr>
                              <w:pStyle w:val="TableParagraph"/>
                              <w:spacing w:before="3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B1379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nr KRS: 0000931174</w:t>
                            </w:r>
                          </w:p>
                        </w:tc>
                      </w:tr>
                      <w:tr w:rsidR="008C4CD7" w14:paraId="1A8BB009" w14:textId="77777777">
                        <w:trPr>
                          <w:trHeight w:val="1351"/>
                        </w:trPr>
                        <w:tc>
                          <w:tcPr>
                            <w:tcW w:w="29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3F3F3"/>
                            <w:hideMark/>
                          </w:tcPr>
                          <w:p w14:paraId="7763AB64" w14:textId="77777777" w:rsidR="008C4CD7" w:rsidRDefault="008C4CD7">
                            <w:pPr>
                              <w:pStyle w:val="TableParagraph"/>
                              <w:spacing w:before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Adres</w:t>
                            </w:r>
                          </w:p>
                        </w:tc>
                        <w:tc>
                          <w:tcPr>
                            <w:tcW w:w="666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EA303C" w14:textId="3A6BB98C" w:rsidR="008C4CD7" w:rsidRPr="000D3DCB" w:rsidRDefault="008C4CD7">
                            <w:pPr>
                              <w:pStyle w:val="TableParagrap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0D3DC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l-PL"/>
                              </w:rPr>
                              <w:t xml:space="preserve">ul. </w:t>
                            </w:r>
                            <w:r w:rsidR="002C649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l-PL"/>
                              </w:rPr>
                              <w:t>Leśn</w:t>
                            </w:r>
                            <w:r w:rsidRPr="000D3DC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l-PL"/>
                              </w:rPr>
                              <w:t>a 1</w:t>
                            </w:r>
                            <w:r w:rsidR="002C649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l-PL"/>
                              </w:rPr>
                              <w:t>7F/19</w:t>
                            </w:r>
                          </w:p>
                          <w:p w14:paraId="4A264E3A" w14:textId="5A3D7A50" w:rsidR="008C4CD7" w:rsidRPr="000D3DCB" w:rsidRDefault="008C4CD7">
                            <w:pPr>
                              <w:pStyle w:val="TableParagrap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0D3DC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l-PL"/>
                              </w:rPr>
                              <w:t>05-110 Jabłonna</w:t>
                            </w:r>
                          </w:p>
                          <w:p w14:paraId="71B37416" w14:textId="7A2DB387" w:rsidR="008C4CD7" w:rsidRPr="000D3DCB" w:rsidRDefault="008C4CD7">
                            <w:pPr>
                              <w:pStyle w:val="TableParagrap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14:paraId="4BC32B1C" w14:textId="26B0F451" w:rsidR="008C4CD7" w:rsidRPr="000D3DCB" w:rsidRDefault="008C4CD7">
                            <w:pPr>
                              <w:pStyle w:val="TableParagrap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0D3DC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l-PL"/>
                              </w:rPr>
                              <w:t>Adres biura sprzedaży jest tożsamy z adresem dewelopera.</w:t>
                            </w:r>
                          </w:p>
                          <w:p w14:paraId="177264A4" w14:textId="30277A90" w:rsidR="008C4CD7" w:rsidRPr="000D3DCB" w:rsidRDefault="008C4CD7">
                            <w:pPr>
                              <w:pStyle w:val="TableParagraph"/>
                              <w:ind w:right="98"/>
                              <w:jc w:val="both"/>
                              <w:rPr>
                                <w:sz w:val="20"/>
                                <w:lang w:val="pl-PL"/>
                              </w:rPr>
                            </w:pPr>
                          </w:p>
                        </w:tc>
                      </w:tr>
                      <w:tr w:rsidR="008C4CD7" w14:paraId="705EF650" w14:textId="77777777">
                        <w:trPr>
                          <w:trHeight w:val="518"/>
                        </w:trPr>
                        <w:tc>
                          <w:tcPr>
                            <w:tcW w:w="29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3F3F3"/>
                            <w:hideMark/>
                          </w:tcPr>
                          <w:p w14:paraId="7BED158B" w14:textId="77777777" w:rsidR="008C4CD7" w:rsidRDefault="008C4CD7">
                            <w:pPr>
                              <w:pStyle w:val="TableParagraph"/>
                              <w:spacing w:before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Numer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NIP 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REGON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51607240" w14:textId="6E849C5A" w:rsidR="008C4CD7" w:rsidRPr="00B1379B" w:rsidRDefault="008C4CD7" w:rsidP="00B1379B">
                            <w:pPr>
                              <w:pStyle w:val="TableParagraph"/>
                              <w:spacing w:before="142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1379B">
                              <w:rPr>
                                <w:rFonts w:ascii="Arial" w:hAnsi="Arial" w:cs="Arial"/>
                                <w:sz w:val="20"/>
                              </w:rPr>
                              <w:t>NIP: 5361958112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EE0C4BA" w14:textId="688AF674" w:rsidR="008C4CD7" w:rsidRPr="00B1379B" w:rsidRDefault="008C4CD7">
                            <w:pPr>
                              <w:pStyle w:val="TableParagraph"/>
                              <w:spacing w:before="142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1379B">
                              <w:rPr>
                                <w:rFonts w:ascii="Arial" w:hAnsi="Arial" w:cs="Arial"/>
                                <w:sz w:val="20"/>
                              </w:rPr>
                              <w:t>REGON: 52039198900000</w:t>
                            </w:r>
                          </w:p>
                          <w:p w14:paraId="7C0BEBB8" w14:textId="2EE86AC8" w:rsidR="008C4CD7" w:rsidRPr="00B1379B" w:rsidRDefault="008C4CD7" w:rsidP="00B1379B">
                            <w:pPr>
                              <w:rPr>
                                <w:rFonts w:ascii="Arial" w:hAnsi="Arial" w:cs="Arial"/>
                                <w:color w:val="42424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C4CD7" w14:paraId="01061144" w14:textId="77777777">
                        <w:trPr>
                          <w:trHeight w:val="518"/>
                        </w:trPr>
                        <w:tc>
                          <w:tcPr>
                            <w:tcW w:w="29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3F3F3"/>
                            <w:hideMark/>
                          </w:tcPr>
                          <w:p w14:paraId="061C60AA" w14:textId="77777777" w:rsidR="008C4CD7" w:rsidRPr="00B1379B" w:rsidRDefault="008C4CD7">
                            <w:pPr>
                              <w:pStyle w:val="TableParagraph"/>
                              <w:spacing w:before="142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B137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Numer</w:t>
                            </w:r>
                            <w:r w:rsidRPr="00B1379B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37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telefonu</w:t>
                            </w:r>
                          </w:p>
                        </w:tc>
                        <w:tc>
                          <w:tcPr>
                            <w:tcW w:w="666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DFEAE8" w14:textId="3943B507" w:rsidR="008C4CD7" w:rsidRDefault="008C4CD7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137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793-006-838 </w:t>
                            </w:r>
                          </w:p>
                          <w:p w14:paraId="09B50824" w14:textId="073D2C7A" w:rsidR="008C4CD7" w:rsidRPr="00B1379B" w:rsidRDefault="008C4CD7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B137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887-877-887</w:t>
                            </w:r>
                          </w:p>
                        </w:tc>
                      </w:tr>
                      <w:tr w:rsidR="008C4CD7" w:rsidRPr="000D4C36" w14:paraId="083E170F" w14:textId="77777777">
                        <w:trPr>
                          <w:trHeight w:val="517"/>
                        </w:trPr>
                        <w:tc>
                          <w:tcPr>
                            <w:tcW w:w="29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3F3F3"/>
                            <w:hideMark/>
                          </w:tcPr>
                          <w:p w14:paraId="60D11C6B" w14:textId="77777777" w:rsidR="008C4CD7" w:rsidRDefault="008C4CD7">
                            <w:pPr>
                              <w:pStyle w:val="TableParagraph"/>
                              <w:spacing w:before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Adres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poczty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elektronicznej</w:t>
                            </w:r>
                          </w:p>
                        </w:tc>
                        <w:tc>
                          <w:tcPr>
                            <w:tcW w:w="666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3C0FFC" w14:textId="6E7B7015" w:rsidR="008C4CD7" w:rsidRPr="00B1379B" w:rsidRDefault="008C4CD7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  <w:highlight w:val="yellow"/>
                              </w:rPr>
                            </w:pPr>
                            <w:r w:rsidRPr="00B1379B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biuro@good-house.com.pl</w:t>
                            </w:r>
                          </w:p>
                        </w:tc>
                      </w:tr>
                      <w:tr w:rsidR="008C4CD7" w14:paraId="4751C794" w14:textId="77777777">
                        <w:trPr>
                          <w:trHeight w:val="517"/>
                        </w:trPr>
                        <w:tc>
                          <w:tcPr>
                            <w:tcW w:w="29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3F3F3"/>
                            <w:hideMark/>
                          </w:tcPr>
                          <w:p w14:paraId="51074C20" w14:textId="77777777" w:rsidR="008C4CD7" w:rsidRDefault="008C4CD7">
                            <w:pPr>
                              <w:pStyle w:val="TableParagraph"/>
                              <w:spacing w:before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Numer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faksu</w:t>
                            </w:r>
                          </w:p>
                        </w:tc>
                        <w:tc>
                          <w:tcPr>
                            <w:tcW w:w="666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0051E0" w14:textId="41DDC67D" w:rsidR="008C4CD7" w:rsidRPr="002B6E54" w:rsidRDefault="008C4CD7">
                            <w:pPr>
                              <w:pStyle w:val="TableParagrap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   </w:t>
                            </w:r>
                            <w:r w:rsidRPr="002B6E54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___________</w:t>
                            </w:r>
                          </w:p>
                        </w:tc>
                      </w:tr>
                      <w:tr w:rsidR="008C4CD7" w:rsidRPr="000D4C36" w14:paraId="18D8DFAA" w14:textId="77777777">
                        <w:trPr>
                          <w:trHeight w:val="748"/>
                        </w:trPr>
                        <w:tc>
                          <w:tcPr>
                            <w:tcW w:w="29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3F3F3"/>
                            <w:hideMark/>
                          </w:tcPr>
                          <w:p w14:paraId="2762645D" w14:textId="77777777" w:rsidR="008C4CD7" w:rsidRDefault="008C4CD7">
                            <w:pPr>
                              <w:pStyle w:val="TableParagraph"/>
                              <w:tabs>
                                <w:tab w:val="left" w:pos="983"/>
                                <w:tab w:val="left" w:pos="1879"/>
                              </w:tabs>
                              <w:spacing w:before="142"/>
                              <w:ind w:right="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Adres</w:t>
                            </w:r>
                            <w:r>
                              <w:rPr>
                                <w:sz w:val="20"/>
                              </w:rPr>
                              <w:tab/>
                              <w:t>strony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internetowej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dewelopera</w:t>
                            </w:r>
                          </w:p>
                        </w:tc>
                        <w:tc>
                          <w:tcPr>
                            <w:tcW w:w="666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B11756" w14:textId="4FEB1D84" w:rsidR="008C4CD7" w:rsidRPr="002D35E4" w:rsidRDefault="008C4CD7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2D35E4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www.good-house.com.pl</w:t>
                            </w:r>
                          </w:p>
                        </w:tc>
                      </w:tr>
                    </w:tbl>
                    <w:p w14:paraId="530930AF" w14:textId="77777777" w:rsidR="008C4CD7" w:rsidRPr="002D35E4" w:rsidRDefault="008C4CD7" w:rsidP="00193E0A">
                      <w:pPr>
                        <w:pStyle w:val="Tekstpodstawowy"/>
                        <w:ind w:left="0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BC0D18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</w:p>
    <w:p w14:paraId="7B4F4076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</w:p>
    <w:p w14:paraId="2A68DA8A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</w:p>
    <w:p w14:paraId="1394BAB9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</w:p>
    <w:p w14:paraId="4BCC15D6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</w:p>
    <w:p w14:paraId="6F6E8948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</w:p>
    <w:p w14:paraId="7E95877D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</w:p>
    <w:p w14:paraId="497BBBD3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</w:p>
    <w:p w14:paraId="2AE15968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</w:p>
    <w:p w14:paraId="222FB6C3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</w:p>
    <w:p w14:paraId="1B83115D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</w:p>
    <w:p w14:paraId="0E3DCAF2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</w:p>
    <w:p w14:paraId="739F5531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</w:p>
    <w:p w14:paraId="42942A3E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</w:p>
    <w:p w14:paraId="492566A9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</w:p>
    <w:p w14:paraId="3AE04EF1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</w:p>
    <w:p w14:paraId="4A413C75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</w:p>
    <w:p w14:paraId="43B9243A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</w:p>
    <w:p w14:paraId="30AFA91A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</w:p>
    <w:p w14:paraId="5DF710BA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</w:p>
    <w:p w14:paraId="6A4997F1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</w:p>
    <w:p w14:paraId="2456F9BB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</w:p>
    <w:p w14:paraId="37B7341B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</w:p>
    <w:p w14:paraId="0A56B9FE" w14:textId="77777777" w:rsidR="00193E0A" w:rsidRPr="00193E0A" w:rsidRDefault="00193E0A" w:rsidP="00193E0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sz w:val="31"/>
          <w:szCs w:val="24"/>
          <w14:ligatures w14:val="none"/>
        </w:rPr>
      </w:pPr>
    </w:p>
    <w:p w14:paraId="3C29F202" w14:textId="07365FE4" w:rsidR="00193E0A" w:rsidRPr="00193E0A" w:rsidRDefault="00193E0A">
      <w:pPr>
        <w:pStyle w:val="Akapitzlist"/>
        <w:numPr>
          <w:ilvl w:val="0"/>
          <w:numId w:val="1"/>
        </w:numPr>
        <w:rPr>
          <w:b/>
          <w:sz w:val="20"/>
        </w:rPr>
      </w:pPr>
      <w:r w:rsidRPr="00193E0A">
        <w:rPr>
          <w:b/>
          <w:sz w:val="20"/>
        </w:rPr>
        <w:t>DOŚWIADCZENIE</w:t>
      </w:r>
      <w:r w:rsidRPr="00193E0A">
        <w:rPr>
          <w:b/>
          <w:spacing w:val="-5"/>
          <w:sz w:val="20"/>
        </w:rPr>
        <w:t xml:space="preserve"> </w:t>
      </w:r>
      <w:r w:rsidRPr="00193E0A">
        <w:rPr>
          <w:b/>
          <w:sz w:val="20"/>
        </w:rPr>
        <w:t>DEWELOPERA</w:t>
      </w:r>
    </w:p>
    <w:p w14:paraId="3035FB10" w14:textId="77777777" w:rsidR="00193E0A" w:rsidRPr="00193E0A" w:rsidRDefault="00193E0A" w:rsidP="00193E0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kern w:val="0"/>
          <w:sz w:val="15"/>
          <w:szCs w:val="24"/>
          <w14:ligatures w14:val="none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6836"/>
      </w:tblGrid>
      <w:tr w:rsidR="00193E0A" w:rsidRPr="00193E0A" w14:paraId="2AC0E51A" w14:textId="77777777" w:rsidTr="00193E0A">
        <w:trPr>
          <w:trHeight w:val="703"/>
        </w:trPr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  <w:hideMark/>
          </w:tcPr>
          <w:p w14:paraId="21ED6177" w14:textId="77777777" w:rsidR="00193E0A" w:rsidRPr="000D3DCB" w:rsidRDefault="00193E0A" w:rsidP="00193E0A">
            <w:pPr>
              <w:spacing w:before="143"/>
              <w:rPr>
                <w:rFonts w:ascii="Times New Roman" w:eastAsia="Times New Roman" w:hAnsi="Times New Roman"/>
                <w:b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HISTORIA</w:t>
            </w:r>
            <w:r w:rsidRPr="000D3DCB">
              <w:rPr>
                <w:rFonts w:ascii="Times New Roman" w:eastAsia="Times New Roman" w:hAnsi="Times New Roman"/>
                <w:b/>
                <w:spacing w:val="-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I</w:t>
            </w:r>
            <w:r w:rsidRPr="000D3DCB">
              <w:rPr>
                <w:rFonts w:ascii="Times New Roman" w:eastAsia="Times New Roman" w:hAnsi="Times New Roman"/>
                <w:b/>
                <w:spacing w:val="-4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UDOKUMENTOWANE</w:t>
            </w:r>
            <w:r w:rsidRPr="000D3DCB">
              <w:rPr>
                <w:rFonts w:ascii="Times New Roman" w:eastAsia="Times New Roman" w:hAnsi="Times New Roman"/>
                <w:b/>
                <w:spacing w:val="-4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DOŚWIADCZENIE</w:t>
            </w:r>
            <w:r w:rsidRPr="000D3DCB">
              <w:rPr>
                <w:rFonts w:ascii="Times New Roman" w:eastAsia="Times New Roman" w:hAnsi="Times New Roman"/>
                <w:b/>
                <w:spacing w:val="-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DEWELOPERA</w:t>
            </w:r>
          </w:p>
        </w:tc>
      </w:tr>
      <w:tr w:rsidR="00193E0A" w:rsidRPr="00193E0A" w14:paraId="4170B92D" w14:textId="77777777" w:rsidTr="00193E0A">
        <w:trPr>
          <w:trHeight w:val="748"/>
        </w:trPr>
        <w:tc>
          <w:tcPr>
            <w:tcW w:w="964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hideMark/>
          </w:tcPr>
          <w:p w14:paraId="4521EC3D" w14:textId="77777777" w:rsidR="00193E0A" w:rsidRPr="000D3DCB" w:rsidRDefault="00193E0A" w:rsidP="00193E0A">
            <w:pPr>
              <w:spacing w:before="143"/>
              <w:rPr>
                <w:rFonts w:ascii="Times New Roman" w:eastAsia="Times New Roman" w:hAnsi="Times New Roman"/>
                <w:b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PRZYKŁAD</w:t>
            </w:r>
            <w:r w:rsidRPr="000D3DCB">
              <w:rPr>
                <w:rFonts w:ascii="Times New Roman" w:eastAsia="Times New Roman" w:hAnsi="Times New Roman"/>
                <w:b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UKOŃCZONEGO</w:t>
            </w:r>
            <w:r w:rsidRPr="000D3DCB">
              <w:rPr>
                <w:rFonts w:ascii="Times New Roman" w:eastAsia="Times New Roman" w:hAnsi="Times New Roman"/>
                <w:b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PRZEDSIĘWZIĘCIA</w:t>
            </w:r>
            <w:r w:rsidRPr="000D3DCB">
              <w:rPr>
                <w:rFonts w:ascii="Times New Roman" w:eastAsia="Times New Roman" w:hAnsi="Times New Roman"/>
                <w:b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DEWELOPERSKIEGO</w:t>
            </w:r>
            <w:r w:rsidRPr="000D3DCB">
              <w:rPr>
                <w:rFonts w:ascii="Times New Roman" w:eastAsia="Times New Roman" w:hAnsi="Times New Roman"/>
                <w:b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(należy</w:t>
            </w:r>
            <w:r w:rsidRPr="000D3DCB">
              <w:rPr>
                <w:rFonts w:ascii="Times New Roman" w:eastAsia="Times New Roman" w:hAnsi="Times New Roman"/>
                <w:b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wskazać,</w:t>
            </w:r>
            <w:r w:rsidRPr="000D3DCB">
              <w:rPr>
                <w:rFonts w:ascii="Times New Roman" w:eastAsia="Times New Roman" w:hAnsi="Times New Roman"/>
                <w:b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o</w:t>
            </w:r>
            <w:r w:rsidRPr="000D3DCB">
              <w:rPr>
                <w:rFonts w:ascii="Times New Roman" w:eastAsia="Times New Roman" w:hAnsi="Times New Roman"/>
                <w:b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ile</w:t>
            </w:r>
            <w:r w:rsidRPr="000D3DCB">
              <w:rPr>
                <w:rFonts w:ascii="Times New Roman" w:eastAsia="Times New Roman" w:hAnsi="Times New Roman"/>
                <w:b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istnieją,</w:t>
            </w:r>
            <w:r w:rsidRPr="000D3DCB">
              <w:rPr>
                <w:rFonts w:ascii="Times New Roman" w:eastAsia="Times New Roman" w:hAnsi="Times New Roman"/>
                <w:b/>
                <w:spacing w:val="-4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trzy</w:t>
            </w:r>
            <w:r w:rsidRPr="000D3DCB">
              <w:rPr>
                <w:rFonts w:ascii="Times New Roman" w:eastAsia="Times New Roman" w:hAnsi="Times New Roman"/>
                <w:b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ukończone</w:t>
            </w:r>
            <w:r w:rsidRPr="000D3DCB">
              <w:rPr>
                <w:rFonts w:ascii="Times New Roman" w:eastAsia="Times New Roman" w:hAnsi="Times New Roman"/>
                <w:b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przedsięwzięcia</w:t>
            </w:r>
            <w:r w:rsidRPr="000D3DCB">
              <w:rPr>
                <w:rFonts w:ascii="Times New Roman" w:eastAsia="Times New Roman" w:hAnsi="Times New Roman"/>
                <w:b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deweloperskie,</w:t>
            </w:r>
            <w:r w:rsidRPr="000D3DCB">
              <w:rPr>
                <w:rFonts w:ascii="Times New Roman" w:eastAsia="Times New Roman" w:hAnsi="Times New Roman"/>
                <w:b/>
                <w:spacing w:val="-4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w</w:t>
            </w:r>
            <w:r w:rsidRPr="000D3DCB">
              <w:rPr>
                <w:rFonts w:ascii="Times New Roman" w:eastAsia="Times New Roman" w:hAnsi="Times New Roman"/>
                <w:b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tym</w:t>
            </w:r>
            <w:r w:rsidRPr="000D3DCB">
              <w:rPr>
                <w:rFonts w:ascii="Times New Roman" w:eastAsia="Times New Roman" w:hAnsi="Times New Roman"/>
                <w:b/>
                <w:spacing w:val="-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ostatnie)</w:t>
            </w:r>
          </w:p>
        </w:tc>
      </w:tr>
      <w:tr w:rsidR="00193E0A" w:rsidRPr="00193E0A" w14:paraId="58696B5E" w14:textId="77777777" w:rsidTr="00193E0A">
        <w:trPr>
          <w:trHeight w:val="518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1C7CC519" w14:textId="77777777" w:rsidR="00193E0A" w:rsidRPr="00193E0A" w:rsidRDefault="00193E0A" w:rsidP="00193E0A">
            <w:pPr>
              <w:spacing w:before="140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/>
                <w:sz w:val="20"/>
              </w:rPr>
              <w:t>Adres</w:t>
            </w:r>
            <w:proofErr w:type="spellEnd"/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5F6B" w14:textId="77777777" w:rsidR="00193E0A" w:rsidRPr="000D3DCB" w:rsidRDefault="00193E0A" w:rsidP="00193E0A">
            <w:pPr>
              <w:rPr>
                <w:rFonts w:ascii="Times New Roman" w:eastAsia="Times New Roman" w:hAnsi="Times New Roman"/>
                <w:sz w:val="18"/>
                <w:lang w:val="pl-PL"/>
              </w:rPr>
            </w:pPr>
          </w:p>
          <w:p w14:paraId="23D25EB1" w14:textId="77777777" w:rsidR="00B1379B" w:rsidRPr="000D3DCB" w:rsidRDefault="002B6E54" w:rsidP="002B6E54">
            <w:pPr>
              <w:rPr>
                <w:rFonts w:ascii="Times New Roman" w:eastAsia="Times New Roman" w:hAnsi="Times New Roman"/>
                <w:sz w:val="18"/>
                <w:lang w:val="pl-PL"/>
              </w:rPr>
            </w:pPr>
            <w:r w:rsidRPr="000D3DCB">
              <w:rPr>
                <w:rFonts w:ascii="Times New Roman" w:eastAsia="Times New Roman" w:hAnsi="Times New Roman"/>
                <w:sz w:val="18"/>
                <w:lang w:val="pl-PL"/>
              </w:rPr>
              <w:t>Ul. Radosna 16a/lokal nr. 1 i 2</w:t>
            </w:r>
          </w:p>
          <w:p w14:paraId="79A20A13" w14:textId="5B72E5C4" w:rsidR="002B6E54" w:rsidRPr="00193E0A" w:rsidRDefault="002B6E54" w:rsidP="002B6E54">
            <w:pPr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05-123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Chotomów</w:t>
            </w:r>
            <w:proofErr w:type="spellEnd"/>
          </w:p>
        </w:tc>
      </w:tr>
      <w:tr w:rsidR="00B1379B" w:rsidRPr="00193E0A" w14:paraId="6D575A6F" w14:textId="77777777" w:rsidTr="00193E0A">
        <w:trPr>
          <w:trHeight w:val="517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F48E7B6" w14:textId="77777777" w:rsidR="00B1379B" w:rsidRPr="00193E0A" w:rsidRDefault="00B1379B" w:rsidP="00B1379B">
            <w:pPr>
              <w:spacing w:before="141"/>
              <w:rPr>
                <w:rFonts w:ascii="Times New Roman" w:eastAsia="Times New Roman" w:hAnsi="Times New Roman"/>
                <w:sz w:val="20"/>
              </w:rPr>
            </w:pPr>
            <w:r w:rsidRPr="00193E0A">
              <w:rPr>
                <w:rFonts w:ascii="Times New Roman" w:eastAsia="Times New Roman" w:hAnsi="Times New Roman"/>
                <w:sz w:val="20"/>
              </w:rPr>
              <w:t>Data</w:t>
            </w:r>
            <w:r w:rsidRPr="00193E0A">
              <w:rPr>
                <w:rFonts w:ascii="Times New Roman" w:eastAsia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/>
                <w:sz w:val="20"/>
              </w:rPr>
              <w:t>rozpoczęcia</w:t>
            </w:r>
            <w:proofErr w:type="spellEnd"/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8F04" w14:textId="77777777" w:rsidR="00B1379B" w:rsidRDefault="00B1379B" w:rsidP="00B1379B">
            <w:pPr>
              <w:rPr>
                <w:rFonts w:ascii="Times New Roman" w:eastAsia="Times New Roman" w:hAnsi="Times New Roman"/>
                <w:sz w:val="18"/>
              </w:rPr>
            </w:pPr>
          </w:p>
          <w:p w14:paraId="0AEE26E8" w14:textId="40BE53FA" w:rsidR="00B1379B" w:rsidRPr="00193E0A" w:rsidRDefault="002B6E54" w:rsidP="00B1379B">
            <w:pPr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26.02.2022</w:t>
            </w:r>
          </w:p>
        </w:tc>
      </w:tr>
      <w:tr w:rsidR="00B1379B" w:rsidRPr="00193E0A" w14:paraId="4CDA55B4" w14:textId="77777777" w:rsidTr="00193E0A">
        <w:trPr>
          <w:trHeight w:val="748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4B355174" w14:textId="77777777" w:rsidR="00B1379B" w:rsidRPr="000D3DCB" w:rsidRDefault="00B1379B" w:rsidP="00B1379B">
            <w:pPr>
              <w:spacing w:before="142" w:line="230" w:lineRule="exact"/>
              <w:rPr>
                <w:rFonts w:ascii="Times New Roman" w:eastAsia="Times New Roman" w:hAnsi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Data</w:t>
            </w:r>
            <w:r w:rsidRPr="000D3DCB">
              <w:rPr>
                <w:rFonts w:ascii="Times New Roman" w:eastAsia="Times New Roman" w:hAnsi="Times New Roman"/>
                <w:spacing w:val="-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wydania</w:t>
            </w:r>
            <w:r w:rsidRPr="000D3DCB">
              <w:rPr>
                <w:rFonts w:ascii="Times New Roman" w:eastAsia="Times New Roman" w:hAnsi="Times New Roman"/>
                <w:spacing w:val="-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decyzji</w:t>
            </w:r>
          </w:p>
          <w:p w14:paraId="5782B62A" w14:textId="77777777" w:rsidR="00B1379B" w:rsidRPr="000D3DCB" w:rsidRDefault="00B1379B" w:rsidP="00B1379B">
            <w:pPr>
              <w:spacing w:line="230" w:lineRule="exact"/>
              <w:rPr>
                <w:rFonts w:ascii="Times New Roman" w:eastAsia="Times New Roman" w:hAnsi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o</w:t>
            </w:r>
            <w:r w:rsidRPr="000D3DCB">
              <w:rPr>
                <w:rFonts w:ascii="Times New Roman" w:eastAsia="Times New Roman" w:hAnsi="Times New Roman"/>
                <w:spacing w:val="-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pozwoleniu</w:t>
            </w:r>
            <w:r w:rsidRPr="000D3DCB">
              <w:rPr>
                <w:rFonts w:ascii="Times New Roman" w:eastAsia="Times New Roman" w:hAnsi="Times New Roman"/>
                <w:spacing w:val="-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na</w:t>
            </w:r>
            <w:r w:rsidRPr="000D3DCB">
              <w:rPr>
                <w:rFonts w:ascii="Times New Roman" w:eastAsia="Times New Roman" w:hAnsi="Times New Roman"/>
                <w:spacing w:val="-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użytkowanie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722C" w14:textId="77777777" w:rsidR="00B1379B" w:rsidRPr="000D3DCB" w:rsidRDefault="00B1379B" w:rsidP="00B1379B">
            <w:pPr>
              <w:rPr>
                <w:rFonts w:ascii="Times New Roman" w:eastAsia="Times New Roman" w:hAnsi="Times New Roman"/>
                <w:sz w:val="18"/>
                <w:lang w:val="pl-PL"/>
              </w:rPr>
            </w:pPr>
          </w:p>
          <w:p w14:paraId="4C936018" w14:textId="39A2C3AD" w:rsidR="00B1379B" w:rsidRPr="000D3DCB" w:rsidRDefault="002B6E54" w:rsidP="002B6E54">
            <w:pPr>
              <w:rPr>
                <w:rFonts w:ascii="Times New Roman" w:eastAsia="Times New Roman" w:hAnsi="Times New Roman"/>
                <w:sz w:val="18"/>
                <w:lang w:val="pl-PL"/>
              </w:rPr>
            </w:pPr>
            <w:r w:rsidRPr="000D3DCB">
              <w:rPr>
                <w:rFonts w:ascii="Times New Roman" w:eastAsia="Times New Roman" w:hAnsi="Times New Roman"/>
                <w:sz w:val="18"/>
                <w:lang w:val="pl-PL"/>
              </w:rPr>
              <w:t>Deweloper nie uzyskiwał pozwolenia na użytkowanie. Deweloper zawiadomił odpowiedni organ o zakończeniu budowy: 21.06.2023</w:t>
            </w:r>
          </w:p>
        </w:tc>
      </w:tr>
    </w:tbl>
    <w:p w14:paraId="6F16C430" w14:textId="77777777" w:rsidR="00193E0A" w:rsidRPr="00193E0A" w:rsidRDefault="00193E0A" w:rsidP="00193E0A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14:ligatures w14:val="none"/>
        </w:rPr>
        <w:sectPr w:rsidR="00193E0A" w:rsidRPr="00193E0A" w:rsidSect="00111F1A">
          <w:type w:val="continuous"/>
          <w:pgSz w:w="11910" w:h="16840"/>
          <w:pgMar w:top="1340" w:right="440" w:bottom="1260" w:left="420" w:header="708" w:footer="708" w:gutter="0"/>
          <w:cols w:space="708"/>
        </w:sectPr>
      </w:pPr>
    </w:p>
    <w:p w14:paraId="5771518F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8"/>
          <w:szCs w:val="24"/>
          <w14:ligatures w14:val="none"/>
        </w:rPr>
      </w:pPr>
    </w:p>
    <w:tbl>
      <w:tblPr>
        <w:tblStyle w:val="TableNormal"/>
        <w:tblW w:w="9649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6836"/>
      </w:tblGrid>
      <w:tr w:rsidR="00193E0A" w:rsidRPr="00193E0A" w14:paraId="4D8F73D0" w14:textId="77777777" w:rsidTr="00B1379B">
        <w:trPr>
          <w:trHeight w:val="892"/>
        </w:trPr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hideMark/>
          </w:tcPr>
          <w:p w14:paraId="3152B8FC" w14:textId="77777777" w:rsidR="00193E0A" w:rsidRPr="000D3DCB" w:rsidRDefault="00193E0A" w:rsidP="00193E0A">
            <w:pPr>
              <w:spacing w:before="143"/>
              <w:rPr>
                <w:rFonts w:ascii="Times New Roman" w:eastAsia="Times New Roman" w:hAnsi="Times New Roman"/>
                <w:b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PRZYKŁAD</w:t>
            </w:r>
            <w:r w:rsidRPr="000D3DCB">
              <w:rPr>
                <w:rFonts w:ascii="Times New Roman" w:eastAsia="Times New Roman" w:hAnsi="Times New Roman"/>
                <w:b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INNEGO</w:t>
            </w:r>
            <w:r w:rsidRPr="000D3DCB">
              <w:rPr>
                <w:rFonts w:ascii="Times New Roman" w:eastAsia="Times New Roman" w:hAnsi="Times New Roman"/>
                <w:b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UKOŃCZONEGO</w:t>
            </w:r>
            <w:r w:rsidRPr="000D3DCB">
              <w:rPr>
                <w:rFonts w:ascii="Times New Roman" w:eastAsia="Times New Roman" w:hAnsi="Times New Roman"/>
                <w:b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PRZEDSIĘWZIĘCIA</w:t>
            </w:r>
            <w:r w:rsidRPr="000D3DCB">
              <w:rPr>
                <w:rFonts w:ascii="Times New Roman" w:eastAsia="Times New Roman" w:hAnsi="Times New Roman"/>
                <w:b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DEWELOPERSKIEGO</w:t>
            </w:r>
          </w:p>
        </w:tc>
      </w:tr>
      <w:tr w:rsidR="00B1379B" w:rsidRPr="00193E0A" w14:paraId="0D064A47" w14:textId="77777777" w:rsidTr="00B1379B">
        <w:trPr>
          <w:trHeight w:val="518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135ACB5B" w14:textId="77777777" w:rsidR="00B1379B" w:rsidRPr="00193E0A" w:rsidRDefault="00B1379B" w:rsidP="00B1379B">
            <w:pPr>
              <w:spacing w:before="140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/>
                <w:sz w:val="20"/>
              </w:rPr>
              <w:t>Adres</w:t>
            </w:r>
            <w:proofErr w:type="spellEnd"/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ED4B" w14:textId="77777777" w:rsidR="00B1379B" w:rsidRPr="000D3DCB" w:rsidRDefault="00B1379B" w:rsidP="00B1379B">
            <w:pPr>
              <w:rPr>
                <w:rFonts w:ascii="Times New Roman" w:eastAsia="Times New Roman" w:hAnsi="Times New Roman"/>
                <w:sz w:val="18"/>
                <w:lang w:val="pl-PL"/>
              </w:rPr>
            </w:pPr>
          </w:p>
          <w:p w14:paraId="1D381EE7" w14:textId="148007AD" w:rsidR="00B1379B" w:rsidRPr="000D3DCB" w:rsidRDefault="002B6E54" w:rsidP="00B1379B">
            <w:pPr>
              <w:rPr>
                <w:rFonts w:ascii="Times New Roman" w:eastAsia="Times New Roman" w:hAnsi="Times New Roman"/>
                <w:sz w:val="18"/>
                <w:lang w:val="pl-PL"/>
              </w:rPr>
            </w:pPr>
            <w:r w:rsidRPr="000D3DCB">
              <w:rPr>
                <w:rFonts w:ascii="Times New Roman" w:eastAsia="Times New Roman" w:hAnsi="Times New Roman"/>
                <w:sz w:val="18"/>
                <w:lang w:val="pl-PL"/>
              </w:rPr>
              <w:t>Ul. Leona Wyczółkowskiego 10, 10a</w:t>
            </w:r>
            <w:r w:rsidRPr="000D3DCB">
              <w:rPr>
                <w:rFonts w:ascii="Times New Roman" w:eastAsia="Times New Roman" w:hAnsi="Times New Roman"/>
                <w:sz w:val="18"/>
                <w:lang w:val="pl-PL"/>
              </w:rPr>
              <w:br/>
              <w:t>05-110 Jabłonna</w:t>
            </w:r>
          </w:p>
        </w:tc>
      </w:tr>
      <w:tr w:rsidR="00B1379B" w:rsidRPr="00193E0A" w14:paraId="15F12BAC" w14:textId="77777777" w:rsidTr="00B1379B">
        <w:trPr>
          <w:trHeight w:val="517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455C4EC6" w14:textId="77777777" w:rsidR="00B1379B" w:rsidRPr="00193E0A" w:rsidRDefault="00B1379B" w:rsidP="00B1379B">
            <w:pPr>
              <w:spacing w:before="140"/>
              <w:rPr>
                <w:rFonts w:ascii="Times New Roman" w:eastAsia="Times New Roman" w:hAnsi="Times New Roman"/>
                <w:sz w:val="20"/>
              </w:rPr>
            </w:pPr>
            <w:r w:rsidRPr="00193E0A">
              <w:rPr>
                <w:rFonts w:ascii="Times New Roman" w:eastAsia="Times New Roman" w:hAnsi="Times New Roman"/>
                <w:sz w:val="20"/>
              </w:rPr>
              <w:t>Data</w:t>
            </w:r>
            <w:r w:rsidRPr="00193E0A">
              <w:rPr>
                <w:rFonts w:ascii="Times New Roman" w:eastAsia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/>
                <w:sz w:val="20"/>
              </w:rPr>
              <w:t>rozpoczęcia</w:t>
            </w:r>
            <w:proofErr w:type="spellEnd"/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1C4C" w14:textId="77777777" w:rsidR="00B1379B" w:rsidRDefault="00B1379B" w:rsidP="00B1379B">
            <w:pPr>
              <w:rPr>
                <w:rFonts w:ascii="Times New Roman" w:eastAsia="Times New Roman" w:hAnsi="Times New Roman"/>
                <w:sz w:val="18"/>
              </w:rPr>
            </w:pPr>
          </w:p>
          <w:p w14:paraId="0146D8A0" w14:textId="5B612EAC" w:rsidR="00B1379B" w:rsidRPr="00193E0A" w:rsidRDefault="007B693D" w:rsidP="006374D7">
            <w:pPr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27.02.2020</w:t>
            </w:r>
          </w:p>
        </w:tc>
      </w:tr>
      <w:tr w:rsidR="00B1379B" w:rsidRPr="00193E0A" w14:paraId="38B02A98" w14:textId="77777777" w:rsidTr="00B1379B">
        <w:trPr>
          <w:trHeight w:val="747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60252C24" w14:textId="77777777" w:rsidR="00B1379B" w:rsidRPr="000D3DCB" w:rsidRDefault="00B1379B" w:rsidP="00B1379B">
            <w:pPr>
              <w:spacing w:before="140"/>
              <w:rPr>
                <w:rFonts w:ascii="Times New Roman" w:eastAsia="Times New Roman" w:hAnsi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Data</w:t>
            </w:r>
            <w:r w:rsidRPr="000D3DCB">
              <w:rPr>
                <w:rFonts w:ascii="Times New Roman" w:eastAsia="Times New Roman" w:hAnsi="Times New Roman"/>
                <w:spacing w:val="-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wydania</w:t>
            </w:r>
            <w:r w:rsidRPr="000D3DCB">
              <w:rPr>
                <w:rFonts w:ascii="Times New Roman" w:eastAsia="Times New Roman" w:hAnsi="Times New Roman"/>
                <w:spacing w:val="-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decyzji</w:t>
            </w:r>
          </w:p>
          <w:p w14:paraId="0D1B5170" w14:textId="77777777" w:rsidR="00B1379B" w:rsidRPr="000D3DCB" w:rsidRDefault="00B1379B" w:rsidP="00B1379B">
            <w:pPr>
              <w:spacing w:before="1"/>
              <w:rPr>
                <w:rFonts w:ascii="Times New Roman" w:eastAsia="Times New Roman" w:hAnsi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o</w:t>
            </w:r>
            <w:r w:rsidRPr="000D3DCB">
              <w:rPr>
                <w:rFonts w:ascii="Times New Roman" w:eastAsia="Times New Roman" w:hAnsi="Times New Roman"/>
                <w:spacing w:val="-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pozwoleniu</w:t>
            </w:r>
            <w:r w:rsidRPr="000D3DCB">
              <w:rPr>
                <w:rFonts w:ascii="Times New Roman" w:eastAsia="Times New Roman" w:hAnsi="Times New Roman"/>
                <w:spacing w:val="-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na</w:t>
            </w:r>
            <w:r w:rsidRPr="000D3DCB">
              <w:rPr>
                <w:rFonts w:ascii="Times New Roman" w:eastAsia="Times New Roman" w:hAnsi="Times New Roman"/>
                <w:spacing w:val="-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użytkowanie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FB9F" w14:textId="77777777" w:rsidR="00B1379B" w:rsidRPr="000D3DCB" w:rsidRDefault="00B1379B" w:rsidP="00B1379B">
            <w:pPr>
              <w:rPr>
                <w:rFonts w:ascii="Times New Roman" w:eastAsia="Times New Roman" w:hAnsi="Times New Roman"/>
                <w:sz w:val="18"/>
                <w:lang w:val="pl-PL"/>
              </w:rPr>
            </w:pPr>
          </w:p>
          <w:p w14:paraId="6C0FE424" w14:textId="1D075D79" w:rsidR="00B1379B" w:rsidRPr="000D3DCB" w:rsidRDefault="006374D7" w:rsidP="006374D7">
            <w:pPr>
              <w:rPr>
                <w:rFonts w:ascii="Times New Roman" w:eastAsia="Times New Roman" w:hAnsi="Times New Roman"/>
                <w:sz w:val="18"/>
                <w:lang w:val="pl-PL"/>
              </w:rPr>
            </w:pPr>
            <w:r w:rsidRPr="000D3DCB">
              <w:rPr>
                <w:rFonts w:ascii="Times New Roman" w:eastAsia="Times New Roman" w:hAnsi="Times New Roman"/>
                <w:sz w:val="18"/>
                <w:lang w:val="pl-PL"/>
              </w:rPr>
              <w:t>Deweloper nie uzyskiwał pozwolenia na użytkowanie. Deweloper zawiadomił odpowiedni organ o zakończeniu budowy: 07.05.2021</w:t>
            </w:r>
          </w:p>
        </w:tc>
      </w:tr>
      <w:tr w:rsidR="00B1379B" w:rsidRPr="00193E0A" w14:paraId="294D7BB5" w14:textId="77777777" w:rsidTr="00B1379B">
        <w:trPr>
          <w:trHeight w:val="883"/>
        </w:trPr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hideMark/>
          </w:tcPr>
          <w:p w14:paraId="595EEA40" w14:textId="77777777" w:rsidR="00B1379B" w:rsidRPr="000D3DCB" w:rsidRDefault="00B1379B" w:rsidP="00B1379B">
            <w:pPr>
              <w:spacing w:before="144"/>
              <w:rPr>
                <w:rFonts w:ascii="Times New Roman" w:eastAsia="Times New Roman" w:hAnsi="Times New Roman"/>
                <w:b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PRZYKŁAD</w:t>
            </w:r>
            <w:r w:rsidRPr="000D3DCB">
              <w:rPr>
                <w:rFonts w:ascii="Times New Roman" w:eastAsia="Times New Roman" w:hAnsi="Times New Roman"/>
                <w:b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OSTATNIEGO</w:t>
            </w:r>
            <w:r w:rsidRPr="000D3DCB">
              <w:rPr>
                <w:rFonts w:ascii="Times New Roman" w:eastAsia="Times New Roman" w:hAnsi="Times New Roman"/>
                <w:b/>
                <w:spacing w:val="-4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UKOŃCZONEGO</w:t>
            </w:r>
            <w:r w:rsidRPr="000D3DCB">
              <w:rPr>
                <w:rFonts w:ascii="Times New Roman" w:eastAsia="Times New Roman" w:hAnsi="Times New Roman"/>
                <w:b/>
                <w:spacing w:val="-4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PRZEDSIĘWZIĘCIA</w:t>
            </w:r>
            <w:r w:rsidRPr="000D3DCB">
              <w:rPr>
                <w:rFonts w:ascii="Times New Roman" w:eastAsia="Times New Roman" w:hAnsi="Times New Roman"/>
                <w:b/>
                <w:spacing w:val="-4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b/>
                <w:sz w:val="20"/>
                <w:lang w:val="pl-PL"/>
              </w:rPr>
              <w:t>DEWELOPERSKIEGO</w:t>
            </w:r>
          </w:p>
        </w:tc>
      </w:tr>
      <w:tr w:rsidR="00B1379B" w:rsidRPr="00193E0A" w14:paraId="11D77A5F" w14:textId="77777777" w:rsidTr="00B1379B">
        <w:trPr>
          <w:trHeight w:val="518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1C8F9C28" w14:textId="77777777" w:rsidR="00B1379B" w:rsidRPr="00193E0A" w:rsidRDefault="00B1379B" w:rsidP="00B1379B">
            <w:pPr>
              <w:spacing w:before="142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/>
                <w:sz w:val="20"/>
              </w:rPr>
              <w:t>Adres</w:t>
            </w:r>
            <w:proofErr w:type="spellEnd"/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2390" w14:textId="77777777" w:rsidR="00B1379B" w:rsidRPr="002C6493" w:rsidRDefault="00B1379B" w:rsidP="00B1379B">
            <w:pPr>
              <w:rPr>
                <w:rFonts w:ascii="Times New Roman" w:eastAsia="Times New Roman" w:hAnsi="Times New Roman"/>
                <w:sz w:val="18"/>
                <w:lang w:val="pl-PL"/>
              </w:rPr>
            </w:pPr>
          </w:p>
          <w:p w14:paraId="4C66765C" w14:textId="0BD9BE36" w:rsidR="00B1379B" w:rsidRPr="002C6493" w:rsidRDefault="002C6493" w:rsidP="00B1379B">
            <w:pPr>
              <w:rPr>
                <w:rFonts w:ascii="Times New Roman" w:eastAsia="Times New Roman" w:hAnsi="Times New Roman"/>
                <w:sz w:val="18"/>
                <w:lang w:val="pl-PL"/>
              </w:rPr>
            </w:pPr>
            <w:r w:rsidRPr="002C6493">
              <w:rPr>
                <w:rFonts w:ascii="Times New Roman" w:eastAsia="Times New Roman" w:hAnsi="Times New Roman"/>
                <w:sz w:val="18"/>
                <w:lang w:val="pl-PL"/>
              </w:rPr>
              <w:t>Ul. Witolda Lutosławskiego 15/lo</w:t>
            </w:r>
            <w:r>
              <w:rPr>
                <w:rFonts w:ascii="Times New Roman" w:eastAsia="Times New Roman" w:hAnsi="Times New Roman"/>
                <w:sz w:val="18"/>
                <w:lang w:val="pl-PL"/>
              </w:rPr>
              <w:t>k</w:t>
            </w:r>
            <w:r w:rsidRPr="002C6493">
              <w:rPr>
                <w:rFonts w:ascii="Times New Roman" w:eastAsia="Times New Roman" w:hAnsi="Times New Roman"/>
                <w:sz w:val="18"/>
                <w:lang w:val="pl-PL"/>
              </w:rPr>
              <w:t>al nr. 1</w:t>
            </w:r>
            <w:r>
              <w:rPr>
                <w:rFonts w:ascii="Times New Roman" w:eastAsia="Times New Roman" w:hAnsi="Times New Roman"/>
                <w:sz w:val="18"/>
                <w:lang w:val="pl-PL"/>
              </w:rPr>
              <w:t xml:space="preserve"> i </w:t>
            </w:r>
            <w:r w:rsidRPr="002C6493">
              <w:rPr>
                <w:rFonts w:ascii="Times New Roman" w:eastAsia="Times New Roman" w:hAnsi="Times New Roman"/>
                <w:sz w:val="18"/>
                <w:lang w:val="pl-PL"/>
              </w:rPr>
              <w:t>2</w:t>
            </w:r>
          </w:p>
        </w:tc>
      </w:tr>
      <w:tr w:rsidR="00B1379B" w:rsidRPr="00193E0A" w14:paraId="0B2B4742" w14:textId="77777777" w:rsidTr="00B1379B">
        <w:trPr>
          <w:trHeight w:val="517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127E44EA" w14:textId="77777777" w:rsidR="00B1379B" w:rsidRPr="00193E0A" w:rsidRDefault="00B1379B" w:rsidP="00B1379B">
            <w:pPr>
              <w:spacing w:before="142"/>
              <w:rPr>
                <w:rFonts w:ascii="Times New Roman" w:eastAsia="Times New Roman" w:hAnsi="Times New Roman"/>
                <w:sz w:val="20"/>
              </w:rPr>
            </w:pPr>
            <w:r w:rsidRPr="00193E0A">
              <w:rPr>
                <w:rFonts w:ascii="Times New Roman" w:eastAsia="Times New Roman" w:hAnsi="Times New Roman"/>
                <w:sz w:val="20"/>
              </w:rPr>
              <w:t>Data</w:t>
            </w:r>
            <w:r w:rsidRPr="00193E0A">
              <w:rPr>
                <w:rFonts w:ascii="Times New Roman" w:eastAsia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/>
                <w:sz w:val="20"/>
              </w:rPr>
              <w:t>rozpoczęcia</w:t>
            </w:r>
            <w:proofErr w:type="spellEnd"/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DEED" w14:textId="77777777" w:rsidR="00B1379B" w:rsidRDefault="00B1379B" w:rsidP="00B1379B">
            <w:pPr>
              <w:rPr>
                <w:rFonts w:ascii="Times New Roman" w:eastAsia="Times New Roman" w:hAnsi="Times New Roman"/>
                <w:sz w:val="18"/>
              </w:rPr>
            </w:pPr>
          </w:p>
          <w:p w14:paraId="1126738B" w14:textId="170C7A78" w:rsidR="00B1379B" w:rsidRPr="00193E0A" w:rsidRDefault="007526AC" w:rsidP="00B1379B">
            <w:pPr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01.02.2024</w:t>
            </w:r>
          </w:p>
        </w:tc>
      </w:tr>
      <w:tr w:rsidR="00B1379B" w:rsidRPr="00193E0A" w14:paraId="345F500D" w14:textId="77777777" w:rsidTr="00B1379B">
        <w:trPr>
          <w:trHeight w:val="748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16596574" w14:textId="77777777" w:rsidR="00B1379B" w:rsidRPr="000D3DCB" w:rsidRDefault="00B1379B" w:rsidP="00B1379B">
            <w:pPr>
              <w:spacing w:before="140"/>
              <w:rPr>
                <w:rFonts w:ascii="Times New Roman" w:eastAsia="Times New Roman" w:hAnsi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Data</w:t>
            </w:r>
            <w:r w:rsidRPr="000D3DCB">
              <w:rPr>
                <w:rFonts w:ascii="Times New Roman" w:eastAsia="Times New Roman" w:hAnsi="Times New Roman"/>
                <w:spacing w:val="-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wydania</w:t>
            </w:r>
            <w:r w:rsidRPr="000D3DCB">
              <w:rPr>
                <w:rFonts w:ascii="Times New Roman" w:eastAsia="Times New Roman" w:hAnsi="Times New Roman"/>
                <w:spacing w:val="-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decyzji</w:t>
            </w:r>
          </w:p>
          <w:p w14:paraId="7E95C8A3" w14:textId="77777777" w:rsidR="00B1379B" w:rsidRPr="000D3DCB" w:rsidRDefault="00B1379B" w:rsidP="00B1379B">
            <w:pPr>
              <w:spacing w:before="1"/>
              <w:rPr>
                <w:rFonts w:ascii="Times New Roman" w:eastAsia="Times New Roman" w:hAnsi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o</w:t>
            </w:r>
            <w:r w:rsidRPr="000D3DCB">
              <w:rPr>
                <w:rFonts w:ascii="Times New Roman" w:eastAsia="Times New Roman" w:hAnsi="Times New Roman"/>
                <w:spacing w:val="-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pozwoleniu</w:t>
            </w:r>
            <w:r w:rsidRPr="000D3DCB">
              <w:rPr>
                <w:rFonts w:ascii="Times New Roman" w:eastAsia="Times New Roman" w:hAnsi="Times New Roman"/>
                <w:spacing w:val="-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na użytkowanie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142C" w14:textId="77777777" w:rsidR="002C6493" w:rsidRDefault="002C6493" w:rsidP="00B1379B">
            <w:pPr>
              <w:rPr>
                <w:rFonts w:ascii="Times New Roman" w:eastAsia="Times New Roman" w:hAnsi="Times New Roman"/>
                <w:sz w:val="18"/>
                <w:lang w:val="pl-PL"/>
              </w:rPr>
            </w:pPr>
          </w:p>
          <w:p w14:paraId="533F0994" w14:textId="17BD7662" w:rsidR="00B1379B" w:rsidRPr="002C6493" w:rsidRDefault="002C6493" w:rsidP="00B1379B">
            <w:pPr>
              <w:rPr>
                <w:rFonts w:ascii="Times New Roman" w:eastAsia="Times New Roman" w:hAnsi="Times New Roman"/>
                <w:sz w:val="18"/>
                <w:lang w:val="pl-PL"/>
              </w:rPr>
            </w:pPr>
            <w:r w:rsidRPr="000D3DCB">
              <w:rPr>
                <w:rFonts w:ascii="Times New Roman" w:eastAsia="Times New Roman" w:hAnsi="Times New Roman"/>
                <w:sz w:val="18"/>
                <w:lang w:val="pl-PL"/>
              </w:rPr>
              <w:t>Deweloper nie uzyskiwał pozwolenia na użytkowanie. Deweloper zawiadomił odpowiedni organ o zakończeniu budowy: 0</w:t>
            </w:r>
            <w:r w:rsidR="007526AC">
              <w:rPr>
                <w:rFonts w:ascii="Times New Roman" w:eastAsia="Times New Roman" w:hAnsi="Times New Roman"/>
                <w:sz w:val="18"/>
                <w:lang w:val="pl-PL"/>
              </w:rPr>
              <w:t>6</w:t>
            </w:r>
            <w:r w:rsidRPr="000D3DCB">
              <w:rPr>
                <w:rFonts w:ascii="Times New Roman" w:eastAsia="Times New Roman" w:hAnsi="Times New Roman"/>
                <w:sz w:val="18"/>
                <w:lang w:val="pl-PL"/>
              </w:rPr>
              <w:t>.05.202</w:t>
            </w:r>
            <w:r w:rsidR="007526AC">
              <w:rPr>
                <w:rFonts w:ascii="Times New Roman" w:eastAsia="Times New Roman" w:hAnsi="Times New Roman"/>
                <w:sz w:val="18"/>
                <w:lang w:val="pl-PL"/>
              </w:rPr>
              <w:t>5</w:t>
            </w:r>
          </w:p>
        </w:tc>
      </w:tr>
    </w:tbl>
    <w:p w14:paraId="478EE208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4"/>
          <w14:ligatures w14:val="none"/>
        </w:rPr>
      </w:pPr>
    </w:p>
    <w:p w14:paraId="4F82288B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1"/>
          <w:szCs w:val="24"/>
          <w14:ligatures w14:val="none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840"/>
      </w:tblGrid>
      <w:tr w:rsidR="00193E0A" w:rsidRPr="00193E0A" w14:paraId="4491BA32" w14:textId="77777777" w:rsidTr="00193E0A">
        <w:trPr>
          <w:trHeight w:val="1209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4F5A3BF4" w14:textId="77777777" w:rsidR="00193E0A" w:rsidRPr="000D3DCB" w:rsidRDefault="00193E0A" w:rsidP="00193E0A">
            <w:pPr>
              <w:spacing w:before="142"/>
              <w:ind w:right="302"/>
              <w:rPr>
                <w:rFonts w:ascii="Times New Roman" w:eastAsia="Times New Roman" w:hAnsi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Czy</w:t>
            </w:r>
            <w:r w:rsidRPr="000D3DCB">
              <w:rPr>
                <w:rFonts w:ascii="Times New Roman" w:eastAsia="Times New Roman" w:hAnsi="Times New Roman"/>
                <w:spacing w:val="-4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przeciwko</w:t>
            </w:r>
            <w:r w:rsidRPr="000D3DCB">
              <w:rPr>
                <w:rFonts w:ascii="Times New Roman" w:eastAsia="Times New Roman" w:hAnsi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deweloperowi</w:t>
            </w:r>
            <w:r w:rsidRPr="000D3DCB">
              <w:rPr>
                <w:rFonts w:ascii="Times New Roman" w:eastAsia="Times New Roman" w:hAnsi="Times New Roman"/>
                <w:spacing w:val="-4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prowadzono lub prowadzi się</w:t>
            </w:r>
            <w:r w:rsidRPr="000D3DCB">
              <w:rPr>
                <w:rFonts w:ascii="Times New Roman" w:eastAsia="Times New Roman" w:hAnsi="Times New Roman"/>
                <w:spacing w:val="-4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postępowania</w:t>
            </w:r>
            <w:r w:rsidRPr="000D3DCB">
              <w:rPr>
                <w:rFonts w:ascii="Times New Roman" w:eastAsia="Times New Roman" w:hAnsi="Times New Roman"/>
                <w:spacing w:val="5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egzekucyjne</w:t>
            </w:r>
            <w:r w:rsidRPr="000D3DCB">
              <w:rPr>
                <w:rFonts w:ascii="Times New Roman" w:eastAsia="Times New Roman" w:hAnsi="Times New Roman"/>
                <w:spacing w:val="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na</w:t>
            </w:r>
            <w:r w:rsidRPr="000D3DCB">
              <w:rPr>
                <w:rFonts w:ascii="Times New Roman" w:eastAsia="Times New Roman" w:hAnsi="Times New Roman"/>
                <w:spacing w:val="-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kwotę</w:t>
            </w:r>
            <w:r w:rsidRPr="000D3DCB">
              <w:rPr>
                <w:rFonts w:ascii="Times New Roman" w:eastAsia="Times New Roman" w:hAnsi="Times New Roman"/>
                <w:spacing w:val="-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powyżej</w:t>
            </w:r>
            <w:r w:rsidRPr="000D3DCB">
              <w:rPr>
                <w:rFonts w:ascii="Times New Roman" w:eastAsia="Times New Roman" w:hAnsi="Times New Roman"/>
                <w:spacing w:val="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100</w:t>
            </w:r>
            <w:r w:rsidRPr="000D3DCB">
              <w:rPr>
                <w:rFonts w:ascii="Times New Roman" w:eastAsia="Times New Roman" w:hAnsi="Times New Roman"/>
                <w:spacing w:val="-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/>
                <w:sz w:val="20"/>
                <w:lang w:val="pl-PL"/>
              </w:rPr>
              <w:t>000 zł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E937" w14:textId="35B876B4" w:rsidR="00193E0A" w:rsidRPr="00193E0A" w:rsidRDefault="00B1379B" w:rsidP="00B1379B">
            <w:pPr>
              <w:jc w:val="center"/>
              <w:rPr>
                <w:rFonts w:ascii="Arial" w:eastAsia="Times New Roman" w:hAnsi="Arial" w:cs="Arial"/>
                <w:sz w:val="18"/>
              </w:rPr>
            </w:pPr>
            <w:r w:rsidRPr="00B1379B">
              <w:rPr>
                <w:rFonts w:ascii="Arial" w:eastAsia="Times New Roman" w:hAnsi="Arial" w:cs="Arial"/>
                <w:sz w:val="20"/>
                <w:szCs w:val="24"/>
              </w:rPr>
              <w:t>NIE</w:t>
            </w:r>
          </w:p>
        </w:tc>
      </w:tr>
    </w:tbl>
    <w:p w14:paraId="25A0FA7D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4"/>
          <w14:ligatures w14:val="none"/>
        </w:rPr>
      </w:pPr>
    </w:p>
    <w:p w14:paraId="2BB65D96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4"/>
          <w14:ligatures w14:val="none"/>
        </w:rPr>
      </w:pPr>
    </w:p>
    <w:p w14:paraId="59105E0D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193E0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III.</w:t>
      </w:r>
      <w:r w:rsidRPr="00193E0A">
        <w:rPr>
          <w:rFonts w:ascii="Times New Roman" w:eastAsia="Times New Roman" w:hAnsi="Times New Roman" w:cs="Times New Roman"/>
          <w:b/>
          <w:bCs/>
          <w:spacing w:val="-15"/>
          <w:kern w:val="0"/>
          <w:sz w:val="20"/>
          <w:szCs w:val="20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INFORMACJE</w:t>
      </w:r>
      <w:r w:rsidRPr="00193E0A">
        <w:rPr>
          <w:rFonts w:ascii="Times New Roman" w:eastAsia="Times New Roman" w:hAnsi="Times New Roman" w:cs="Times New Roman"/>
          <w:b/>
          <w:bCs/>
          <w:spacing w:val="-12"/>
          <w:kern w:val="0"/>
          <w:sz w:val="20"/>
          <w:szCs w:val="20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DOTYCZĄCE</w:t>
      </w:r>
      <w:r w:rsidRPr="00193E0A">
        <w:rPr>
          <w:rFonts w:ascii="Times New Roman" w:eastAsia="Times New Roman" w:hAnsi="Times New Roman" w:cs="Times New Roman"/>
          <w:b/>
          <w:bCs/>
          <w:spacing w:val="-13"/>
          <w:kern w:val="0"/>
          <w:sz w:val="20"/>
          <w:szCs w:val="20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NIERUCHOMOŚCI</w:t>
      </w:r>
      <w:r w:rsidRPr="00193E0A">
        <w:rPr>
          <w:rFonts w:ascii="Times New Roman" w:eastAsia="Times New Roman" w:hAnsi="Times New Roman" w:cs="Times New Roman"/>
          <w:b/>
          <w:bCs/>
          <w:spacing w:val="-12"/>
          <w:kern w:val="0"/>
          <w:sz w:val="20"/>
          <w:szCs w:val="20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I</w:t>
      </w:r>
      <w:r w:rsidRPr="00193E0A">
        <w:rPr>
          <w:rFonts w:ascii="Times New Roman" w:eastAsia="Times New Roman" w:hAnsi="Times New Roman" w:cs="Times New Roman"/>
          <w:b/>
          <w:bCs/>
          <w:spacing w:val="-12"/>
          <w:kern w:val="0"/>
          <w:sz w:val="20"/>
          <w:szCs w:val="20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PRZEDSIĘWZIĘCIA</w:t>
      </w:r>
      <w:r w:rsidRPr="00193E0A">
        <w:rPr>
          <w:rFonts w:ascii="Times New Roman" w:eastAsia="Times New Roman" w:hAnsi="Times New Roman" w:cs="Times New Roman"/>
          <w:b/>
          <w:bCs/>
          <w:spacing w:val="-11"/>
          <w:kern w:val="0"/>
          <w:sz w:val="20"/>
          <w:szCs w:val="20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>DEWELOPERSKIEGO</w:t>
      </w:r>
    </w:p>
    <w:p w14:paraId="63F50F42" w14:textId="77777777" w:rsidR="00193E0A" w:rsidRPr="00193E0A" w:rsidRDefault="00193E0A" w:rsidP="00193E0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kern w:val="0"/>
          <w:sz w:val="17"/>
          <w:szCs w:val="20"/>
          <w14:ligatures w14:val="none"/>
        </w:rPr>
      </w:pP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3254"/>
        <w:gridCol w:w="3417"/>
      </w:tblGrid>
      <w:tr w:rsidR="00193E0A" w:rsidRPr="00193E0A" w14:paraId="6D03BC0F" w14:textId="77777777" w:rsidTr="002B6E54">
        <w:trPr>
          <w:trHeight w:val="465"/>
        </w:trPr>
        <w:tc>
          <w:tcPr>
            <w:tcW w:w="9642" w:type="dxa"/>
            <w:gridSpan w:val="3"/>
            <w:shd w:val="clear" w:color="auto" w:fill="E0E0E0"/>
          </w:tcPr>
          <w:p w14:paraId="4B573E74" w14:textId="77777777" w:rsidR="00193E0A" w:rsidRPr="000D3DCB" w:rsidRDefault="00193E0A" w:rsidP="00193E0A">
            <w:pPr>
              <w:spacing w:before="101"/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l-PL"/>
              </w:rPr>
              <w:t>INFORMACJE</w:t>
            </w:r>
            <w:r w:rsidRPr="000D3DCB">
              <w:rPr>
                <w:rFonts w:ascii="Times New Roman" w:eastAsia="Times New Roman" w:hAnsi="Times New Roman" w:cs="Times New Roman"/>
                <w:b/>
                <w:spacing w:val="4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l-PL"/>
              </w:rPr>
              <w:t>DOTYCZĄCE</w:t>
            </w:r>
            <w:r w:rsidRPr="000D3DCB">
              <w:rPr>
                <w:rFonts w:ascii="Times New Roman" w:eastAsia="Times New Roman" w:hAnsi="Times New Roman" w:cs="Times New Roman"/>
                <w:b/>
                <w:spacing w:val="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l-PL"/>
              </w:rPr>
              <w:t>GRUNTU</w:t>
            </w:r>
            <w:r w:rsidRPr="000D3DCB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l-PL"/>
              </w:rPr>
              <w:t>I</w:t>
            </w:r>
            <w:r w:rsidRPr="000D3DCB">
              <w:rPr>
                <w:rFonts w:ascii="Times New Roman" w:eastAsia="Times New Roman" w:hAnsi="Times New Roman" w:cs="Times New Roman"/>
                <w:b/>
                <w:spacing w:val="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l-PL"/>
              </w:rPr>
              <w:t>ZAGOSPODAROWANIA</w:t>
            </w:r>
            <w:r w:rsidRPr="000D3DCB">
              <w:rPr>
                <w:rFonts w:ascii="Times New Roman" w:eastAsia="Times New Roman" w:hAnsi="Times New Roman" w:cs="Times New Roman"/>
                <w:b/>
                <w:spacing w:val="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l-PL"/>
              </w:rPr>
              <w:t>PRZESTRZENNEGO</w:t>
            </w:r>
            <w:r w:rsidRPr="000D3DCB">
              <w:rPr>
                <w:rFonts w:ascii="Times New Roman" w:eastAsia="Times New Roman" w:hAnsi="Times New Roman" w:cs="Times New Roman"/>
                <w:b/>
                <w:spacing w:val="4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l-PL"/>
              </w:rPr>
              <w:t>TERENU</w:t>
            </w:r>
          </w:p>
        </w:tc>
      </w:tr>
      <w:tr w:rsidR="00193E0A" w:rsidRPr="00193E0A" w14:paraId="08233D5C" w14:textId="77777777" w:rsidTr="002B6E54">
        <w:trPr>
          <w:trHeight w:val="618"/>
        </w:trPr>
        <w:tc>
          <w:tcPr>
            <w:tcW w:w="2971" w:type="dxa"/>
            <w:shd w:val="clear" w:color="auto" w:fill="F3F3F3"/>
          </w:tcPr>
          <w:p w14:paraId="43527613" w14:textId="77777777" w:rsidR="00193E0A" w:rsidRPr="000D3DCB" w:rsidRDefault="00193E0A" w:rsidP="00193E0A">
            <w:pPr>
              <w:spacing w:before="38" w:line="280" w:lineRule="auto"/>
              <w:ind w:right="113"/>
              <w:rPr>
                <w:rFonts w:ascii="Times New Roman" w:eastAsia="Times New Roman" w:hAnsi="Times New Roman" w:cs="Times New Roman"/>
                <w:sz w:val="12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Adres,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numer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działki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 xml:space="preserve">ewidencyjnej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 numer obrębu ewidencyjnego</w:t>
            </w:r>
            <w:r w:rsidRPr="000D3DCB">
              <w:rPr>
                <w:rFonts w:ascii="Times New Roman" w:eastAsia="Times New Roman" w:hAnsi="Times New Roman" w:cs="Times New Roman"/>
                <w:position w:val="6"/>
                <w:sz w:val="12"/>
                <w:lang w:val="pl-PL"/>
              </w:rPr>
              <w:t>1)</w:t>
            </w:r>
          </w:p>
        </w:tc>
        <w:tc>
          <w:tcPr>
            <w:tcW w:w="6671" w:type="dxa"/>
            <w:gridSpan w:val="2"/>
          </w:tcPr>
          <w:p w14:paraId="2C82110D" w14:textId="474C980A" w:rsidR="007C48C1" w:rsidRPr="000D3DCB" w:rsidRDefault="007C48C1" w:rsidP="00193E0A">
            <w:pPr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Inwestycja będzie realizowana na dzi</w:t>
            </w:r>
            <w:r w:rsidR="008C4CD7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ałce o numerze ewidencyjnym 3</w:t>
            </w:r>
            <w:r w:rsidR="007526AC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086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, obręb ewidencyjny Jabłonna, </w:t>
            </w:r>
          </w:p>
          <w:p w14:paraId="707275F8" w14:textId="4540FCF6" w:rsidR="007C48C1" w:rsidRPr="000D3DCB" w:rsidRDefault="007C48C1" w:rsidP="00193E0A">
            <w:pPr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</w:p>
          <w:p w14:paraId="3D03C70B" w14:textId="6D0F410A" w:rsidR="007C48C1" w:rsidRPr="000D3DCB" w:rsidRDefault="007C48C1" w:rsidP="00193E0A">
            <w:pPr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Identyfikator działki: </w:t>
            </w:r>
            <w:r w:rsidR="00A037D3" w:rsidRPr="00A037D3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140802_2.0001.3086</w:t>
            </w:r>
          </w:p>
          <w:p w14:paraId="12F084A8" w14:textId="77777777" w:rsidR="007C48C1" w:rsidRPr="000D3DCB" w:rsidRDefault="007C48C1" w:rsidP="00193E0A">
            <w:pPr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</w:p>
          <w:p w14:paraId="45CDC525" w14:textId="5E655208" w:rsidR="007C48C1" w:rsidRPr="000D3DCB" w:rsidRDefault="007C48C1" w:rsidP="00193E0A">
            <w:pPr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proofErr w:type="spellStart"/>
            <w:proofErr w:type="gramStart"/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Województwo:Mazowieckie</w:t>
            </w:r>
            <w:proofErr w:type="spellEnd"/>
            <w:proofErr w:type="gramEnd"/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, </w:t>
            </w:r>
          </w:p>
          <w:p w14:paraId="5FD0794F" w14:textId="2A015242" w:rsidR="007C48C1" w:rsidRPr="000D3DCB" w:rsidRDefault="007C48C1" w:rsidP="00193E0A">
            <w:pPr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Powiat Legionowski, </w:t>
            </w:r>
          </w:p>
          <w:p w14:paraId="1EF225C0" w14:textId="77777777" w:rsidR="007C48C1" w:rsidRDefault="007C48C1" w:rsidP="00193E0A">
            <w:pPr>
              <w:rPr>
                <w:rFonts w:ascii="Arial" w:eastAsia="Times New Roman" w:hAnsi="Arial" w:cs="Arial"/>
                <w:sz w:val="20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4"/>
              </w:rPr>
              <w:t>Gmina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4"/>
              </w:rPr>
              <w:t>J</w:t>
            </w:r>
            <w:r w:rsidRPr="007C48C1">
              <w:rPr>
                <w:rFonts w:ascii="Arial" w:eastAsia="Times New Roman" w:hAnsi="Arial" w:cs="Arial"/>
                <w:sz w:val="20"/>
                <w:szCs w:val="24"/>
              </w:rPr>
              <w:t>abłonna</w:t>
            </w:r>
            <w:proofErr w:type="spellEnd"/>
            <w:r w:rsidRPr="007C48C1">
              <w:rPr>
                <w:rFonts w:ascii="Arial" w:eastAsia="Times New Roman" w:hAnsi="Arial" w:cs="Arial"/>
                <w:sz w:val="20"/>
                <w:szCs w:val="24"/>
              </w:rPr>
              <w:t xml:space="preserve">, </w:t>
            </w:r>
          </w:p>
          <w:p w14:paraId="4D887CA9" w14:textId="3F832E8F" w:rsidR="00193E0A" w:rsidRPr="00193E0A" w:rsidRDefault="007C48C1" w:rsidP="00193E0A">
            <w:pPr>
              <w:rPr>
                <w:rFonts w:ascii="Arial" w:eastAsia="Times New Roman" w:hAnsi="Arial" w:cs="Arial"/>
                <w:sz w:val="20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4"/>
              </w:rPr>
              <w:t>Miejscowość</w:t>
            </w:r>
            <w:proofErr w:type="spellEnd"/>
            <w:r>
              <w:rPr>
                <w:rFonts w:ascii="Arial" w:eastAsia="Times New Roman" w:hAnsi="Arial" w:cs="Arial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4"/>
              </w:rPr>
              <w:t>J</w:t>
            </w:r>
            <w:r w:rsidRPr="007C48C1">
              <w:rPr>
                <w:rFonts w:ascii="Arial" w:eastAsia="Times New Roman" w:hAnsi="Arial" w:cs="Arial"/>
                <w:sz w:val="20"/>
                <w:szCs w:val="24"/>
              </w:rPr>
              <w:t>abłonna</w:t>
            </w:r>
            <w:proofErr w:type="spellEnd"/>
          </w:p>
        </w:tc>
      </w:tr>
      <w:tr w:rsidR="00193E0A" w:rsidRPr="00193E0A" w14:paraId="356D74ED" w14:textId="77777777" w:rsidTr="002B6E54">
        <w:trPr>
          <w:trHeight w:val="445"/>
        </w:trPr>
        <w:tc>
          <w:tcPr>
            <w:tcW w:w="2971" w:type="dxa"/>
            <w:shd w:val="clear" w:color="auto" w:fill="F3F3F3"/>
          </w:tcPr>
          <w:p w14:paraId="4AF59D5B" w14:textId="77777777" w:rsidR="00193E0A" w:rsidRPr="00193E0A" w:rsidRDefault="00193E0A" w:rsidP="00193E0A">
            <w:pPr>
              <w:spacing w:before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Numer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księgi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wieczystej</w:t>
            </w:r>
            <w:proofErr w:type="spellEnd"/>
          </w:p>
        </w:tc>
        <w:tc>
          <w:tcPr>
            <w:tcW w:w="6671" w:type="dxa"/>
            <w:gridSpan w:val="2"/>
          </w:tcPr>
          <w:p w14:paraId="4BA288F8" w14:textId="0AD36894" w:rsidR="00193E0A" w:rsidRPr="00DD7EB8" w:rsidRDefault="00A037D3" w:rsidP="002B7DC4">
            <w:pPr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A037D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WA1L/00066998/5</w:t>
            </w:r>
          </w:p>
        </w:tc>
      </w:tr>
      <w:tr w:rsidR="00193E0A" w:rsidRPr="00193E0A" w14:paraId="3DDB8A19" w14:textId="77777777" w:rsidTr="002B6E54">
        <w:trPr>
          <w:trHeight w:val="1137"/>
        </w:trPr>
        <w:tc>
          <w:tcPr>
            <w:tcW w:w="2971" w:type="dxa"/>
            <w:shd w:val="clear" w:color="auto" w:fill="F3F3F3"/>
          </w:tcPr>
          <w:p w14:paraId="432B71FA" w14:textId="77777777" w:rsidR="00193E0A" w:rsidRPr="000D3DCB" w:rsidRDefault="00193E0A" w:rsidP="00193E0A">
            <w:pPr>
              <w:spacing w:before="38" w:line="280" w:lineRule="auto"/>
              <w:ind w:right="113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Istniejące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obciążenia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hipoteczne nieruchomości lub wnioski</w:t>
            </w:r>
          </w:p>
          <w:p w14:paraId="74C06167" w14:textId="77777777" w:rsidR="00193E0A" w:rsidRPr="000D3DCB" w:rsidRDefault="00193E0A" w:rsidP="00193E0A">
            <w:pPr>
              <w:spacing w:line="276" w:lineRule="auto"/>
              <w:ind w:right="578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</w:t>
            </w:r>
            <w:r w:rsidRPr="000D3DCB">
              <w:rPr>
                <w:rFonts w:ascii="Times New Roman" w:eastAsia="Times New Roman" w:hAnsi="Times New Roman" w:cs="Times New Roman"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wpis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</w:t>
            </w:r>
            <w:r w:rsidRPr="000D3DCB">
              <w:rPr>
                <w:rFonts w:ascii="Times New Roman" w:eastAsia="Times New Roman" w:hAnsi="Times New Roman" w:cs="Times New Roman"/>
                <w:spacing w:val="-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dziale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czwartym księgi wieczystej</w:t>
            </w:r>
          </w:p>
        </w:tc>
        <w:tc>
          <w:tcPr>
            <w:tcW w:w="6671" w:type="dxa"/>
            <w:gridSpan w:val="2"/>
          </w:tcPr>
          <w:p w14:paraId="1365A79A" w14:textId="3002CFEC" w:rsidR="00193E0A" w:rsidRPr="00DD7EB8" w:rsidRDefault="007C48C1" w:rsidP="008C4CD7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DD7EB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Nieruchomość</w:t>
            </w:r>
            <w:r w:rsidR="0054087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,</w:t>
            </w:r>
            <w:r w:rsidRPr="00DD7EB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na której będzie realizowana inwestycja nie jest obciążona hipoteką. Dział IV księgi wi</w:t>
            </w:r>
            <w:r w:rsidR="008C4CD7" w:rsidRPr="00DD7EB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eczystej o numerze </w:t>
            </w:r>
            <w:r w:rsidR="00A037D3" w:rsidRPr="00A037D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WA1L/00066998/5</w:t>
            </w:r>
            <w:r w:rsidR="00A037D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="008C4CD7" w:rsidRPr="00DD7EB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jest woln</w:t>
            </w:r>
            <w:r w:rsidR="00A037D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y</w:t>
            </w:r>
            <w:r w:rsidRPr="00DD7EB8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od wszelkich wpisów i wzmianek. </w:t>
            </w:r>
          </w:p>
        </w:tc>
      </w:tr>
      <w:tr w:rsidR="00193E0A" w:rsidRPr="00193E0A" w14:paraId="3D900579" w14:textId="77777777" w:rsidTr="002B6E54">
        <w:trPr>
          <w:trHeight w:val="1146"/>
        </w:trPr>
        <w:tc>
          <w:tcPr>
            <w:tcW w:w="2971" w:type="dxa"/>
            <w:shd w:val="clear" w:color="auto" w:fill="F3F3F3"/>
          </w:tcPr>
          <w:p w14:paraId="2A4DC20A" w14:textId="77777777" w:rsidR="00193E0A" w:rsidRPr="000D3DCB" w:rsidRDefault="00193E0A" w:rsidP="00193E0A">
            <w:pPr>
              <w:spacing w:before="38" w:line="280" w:lineRule="auto"/>
              <w:ind w:right="113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przypadku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braku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księgi wieczystej informacja</w:t>
            </w:r>
          </w:p>
          <w:p w14:paraId="0419D520" w14:textId="77777777" w:rsidR="00193E0A" w:rsidRPr="000D3DCB" w:rsidRDefault="00193E0A" w:rsidP="00193E0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sz w:val="12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</w:t>
            </w:r>
            <w:r w:rsidRPr="000D3DCB">
              <w:rPr>
                <w:rFonts w:ascii="Times New Roman" w:eastAsia="Times New Roman" w:hAnsi="Times New Roman" w:cs="Times New Roman"/>
                <w:spacing w:val="-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powierzchni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działki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stanie prawnym nieruchomości</w:t>
            </w:r>
            <w:r w:rsidRPr="000D3DCB">
              <w:rPr>
                <w:rFonts w:ascii="Times New Roman" w:eastAsia="Times New Roman" w:hAnsi="Times New Roman" w:cs="Times New Roman"/>
                <w:position w:val="6"/>
                <w:sz w:val="12"/>
                <w:lang w:val="pl-PL"/>
              </w:rPr>
              <w:t>2)</w:t>
            </w:r>
          </w:p>
        </w:tc>
        <w:tc>
          <w:tcPr>
            <w:tcW w:w="6671" w:type="dxa"/>
            <w:gridSpan w:val="2"/>
          </w:tcPr>
          <w:p w14:paraId="7AD7E4D5" w14:textId="77777777" w:rsidR="00193E0A" w:rsidRPr="000D3DCB" w:rsidRDefault="00193E0A" w:rsidP="00193E0A">
            <w:pPr>
              <w:rPr>
                <w:rFonts w:ascii="Times New Roman" w:eastAsia="Times New Roman" w:hAnsi="Times New Roman" w:cs="Times New Roman"/>
                <w:sz w:val="18"/>
                <w:lang w:val="pl-PL"/>
              </w:rPr>
            </w:pPr>
          </w:p>
          <w:p w14:paraId="168BBBB5" w14:textId="77777777" w:rsidR="007C48C1" w:rsidRPr="000D3DCB" w:rsidRDefault="007C48C1" w:rsidP="00193E0A">
            <w:pPr>
              <w:rPr>
                <w:rFonts w:ascii="Times New Roman" w:eastAsia="Times New Roman" w:hAnsi="Times New Roman" w:cs="Times New Roman"/>
                <w:sz w:val="18"/>
                <w:lang w:val="pl-PL"/>
              </w:rPr>
            </w:pPr>
          </w:p>
          <w:p w14:paraId="6E11D7C8" w14:textId="1BDC4DC8" w:rsidR="007C48C1" w:rsidRPr="00193E0A" w:rsidRDefault="007C48C1" w:rsidP="00193E0A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-------------------------------------------------------------------------------------------------------------</w:t>
            </w:r>
          </w:p>
        </w:tc>
      </w:tr>
      <w:tr w:rsidR="00193E0A" w:rsidRPr="00193E0A" w14:paraId="3FCD70E1" w14:textId="77777777" w:rsidTr="002B6E54">
        <w:trPr>
          <w:trHeight w:val="1141"/>
        </w:trPr>
        <w:tc>
          <w:tcPr>
            <w:tcW w:w="2971" w:type="dxa"/>
            <w:shd w:val="clear" w:color="auto" w:fill="F3F3F3"/>
          </w:tcPr>
          <w:p w14:paraId="592EC97F" w14:textId="77777777" w:rsidR="00193E0A" w:rsidRPr="000D3DCB" w:rsidRDefault="00193E0A" w:rsidP="00193E0A">
            <w:pPr>
              <w:spacing w:before="38" w:line="276" w:lineRule="auto"/>
              <w:ind w:right="113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Informacje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dotyczące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obiektów istniejących położonych</w:t>
            </w:r>
          </w:p>
          <w:p w14:paraId="72F50578" w14:textId="77777777" w:rsidR="00193E0A" w:rsidRPr="000D3DCB" w:rsidRDefault="00193E0A" w:rsidP="00193E0A">
            <w:pPr>
              <w:spacing w:before="4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sąsiedztwie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inwestycji</w:t>
            </w:r>
          </w:p>
          <w:p w14:paraId="3CDFC1DB" w14:textId="77777777" w:rsidR="00193E0A" w:rsidRPr="000D3DCB" w:rsidRDefault="00193E0A" w:rsidP="00193E0A">
            <w:pPr>
              <w:spacing w:before="34"/>
              <w:rPr>
                <w:rFonts w:ascii="Times New Roman" w:eastAsia="Times New Roman" w:hAnsi="Times New Roman" w:cs="Times New Roman"/>
                <w:sz w:val="12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pacing w:val="-4"/>
                <w:sz w:val="20"/>
                <w:lang w:val="pl-PL"/>
              </w:rPr>
              <w:t>i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4"/>
                <w:sz w:val="20"/>
                <w:lang w:val="pl-PL"/>
              </w:rPr>
              <w:t>wpływających</w:t>
            </w:r>
            <w:r w:rsidRPr="000D3DCB">
              <w:rPr>
                <w:rFonts w:ascii="Times New Roman" w:eastAsia="Times New Roman" w:hAnsi="Times New Roman" w:cs="Times New Roman"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4"/>
                <w:sz w:val="20"/>
                <w:lang w:val="pl-PL"/>
              </w:rPr>
              <w:t>na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4"/>
                <w:sz w:val="20"/>
                <w:lang w:val="pl-PL"/>
              </w:rPr>
              <w:t>warunki życia</w:t>
            </w:r>
            <w:r w:rsidRPr="000D3DCB">
              <w:rPr>
                <w:rFonts w:ascii="Times New Roman" w:eastAsia="Times New Roman" w:hAnsi="Times New Roman" w:cs="Times New Roman"/>
                <w:spacing w:val="-4"/>
                <w:position w:val="6"/>
                <w:sz w:val="12"/>
                <w:lang w:val="pl-PL"/>
              </w:rPr>
              <w:t>3)</w:t>
            </w:r>
          </w:p>
        </w:tc>
        <w:tc>
          <w:tcPr>
            <w:tcW w:w="6671" w:type="dxa"/>
            <w:gridSpan w:val="2"/>
          </w:tcPr>
          <w:p w14:paraId="71388BFC" w14:textId="77777777" w:rsidR="00193E0A" w:rsidRPr="00A044D2" w:rsidRDefault="0086131A" w:rsidP="009403CD">
            <w:pPr>
              <w:spacing w:before="38" w:line="360" w:lineRule="auto"/>
              <w:jc w:val="both"/>
              <w:rPr>
                <w:rFonts w:ascii="Arial" w:eastAsia="Times New Roman" w:hAnsi="Arial" w:cs="Arial"/>
                <w:sz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lang w:val="pl-PL"/>
              </w:rPr>
              <w:t xml:space="preserve">W pobliżu nieruchomości wspólnej na której ma zostać zrealizowana inwestycja, nie występują oraz nie są planowane obiekty, które mogłyby w znaczący sposób oddziaływać na korzystanie z </w:t>
            </w:r>
            <w:r w:rsidR="00C1065F" w:rsidRPr="000D3DCB">
              <w:rPr>
                <w:rFonts w:ascii="Arial" w:eastAsia="Times New Roman" w:hAnsi="Arial" w:cs="Arial"/>
                <w:sz w:val="20"/>
                <w:lang w:val="pl-PL"/>
              </w:rPr>
              <w:t xml:space="preserve">oferowanych nieruchomości po ich wybudowaniu. W najbliższej okolicy, nie wydano żadnych niepokojących pozwoleń na budowę. </w:t>
            </w:r>
            <w:r w:rsidR="00C1065F" w:rsidRPr="00A044D2">
              <w:rPr>
                <w:rFonts w:ascii="Arial" w:eastAsia="Times New Roman" w:hAnsi="Arial" w:cs="Arial"/>
                <w:sz w:val="20"/>
                <w:lang w:val="pl-PL"/>
              </w:rPr>
              <w:t xml:space="preserve">Wydane decyzję dotyczą zabudowy </w:t>
            </w:r>
            <w:r w:rsidR="00C1065F" w:rsidRPr="00A044D2">
              <w:rPr>
                <w:rFonts w:ascii="Arial" w:eastAsia="Times New Roman" w:hAnsi="Arial" w:cs="Arial"/>
                <w:sz w:val="20"/>
                <w:lang w:val="pl-PL"/>
              </w:rPr>
              <w:lastRenderedPageBreak/>
              <w:t xml:space="preserve">mieszkaniowej i budowy mediów. </w:t>
            </w:r>
          </w:p>
          <w:p w14:paraId="6F1CD2BC" w14:textId="433D9108" w:rsidR="00C53F8D" w:rsidRPr="00C53F8D" w:rsidRDefault="00C53F8D" w:rsidP="009403CD">
            <w:pPr>
              <w:spacing w:before="38" w:line="360" w:lineRule="auto"/>
              <w:jc w:val="both"/>
              <w:rPr>
                <w:rFonts w:ascii="Arial" w:eastAsia="Times New Roman" w:hAnsi="Arial" w:cs="Arial"/>
                <w:sz w:val="20"/>
                <w:lang w:val="pl-PL"/>
              </w:rPr>
            </w:pPr>
            <w:r>
              <w:rPr>
                <w:rFonts w:ascii="Arial" w:eastAsia="Times New Roman" w:hAnsi="Arial" w:cs="Arial"/>
                <w:sz w:val="20"/>
                <w:lang w:val="pl-PL"/>
              </w:rPr>
              <w:t xml:space="preserve">Element planu o charakterze postulatywnym bądź informacyjnym: w </w:t>
            </w:r>
            <w:r w:rsidRPr="00C53F8D">
              <w:rPr>
                <w:rFonts w:ascii="Arial" w:eastAsia="Times New Roman" w:hAnsi="Arial" w:cs="Arial"/>
                <w:sz w:val="20"/>
                <w:lang w:val="pl-PL"/>
              </w:rPr>
              <w:t>promieniu około 100 metrów występuje s</w:t>
            </w:r>
            <w:r>
              <w:rPr>
                <w:rFonts w:ascii="Arial" w:eastAsia="Times New Roman" w:hAnsi="Arial" w:cs="Arial"/>
                <w:sz w:val="20"/>
                <w:lang w:val="pl-PL"/>
              </w:rPr>
              <w:t xml:space="preserve">trefa ograniczonego użytkowania ze względu na złożone warunki gruntowe. </w:t>
            </w:r>
          </w:p>
        </w:tc>
      </w:tr>
      <w:tr w:rsidR="00193E0A" w:rsidRPr="00193E0A" w14:paraId="00A07487" w14:textId="77777777" w:rsidTr="002B6E54">
        <w:trPr>
          <w:trHeight w:val="450"/>
        </w:trPr>
        <w:tc>
          <w:tcPr>
            <w:tcW w:w="2971" w:type="dxa"/>
            <w:vMerge w:val="restart"/>
            <w:shd w:val="clear" w:color="auto" w:fill="F3F3F3"/>
          </w:tcPr>
          <w:p w14:paraId="477047DF" w14:textId="77777777" w:rsidR="00193E0A" w:rsidRPr="000D3DCB" w:rsidRDefault="00193E0A" w:rsidP="00193E0A">
            <w:pPr>
              <w:spacing w:before="43" w:line="276" w:lineRule="auto"/>
              <w:ind w:right="213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lastRenderedPageBreak/>
              <w:t>Akty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planowania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przestrzennego i inne akty prawne na terenie objętym przedsięwzięciem deweloperskim lub zadaniem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inwestycyjnym</w:t>
            </w:r>
          </w:p>
        </w:tc>
        <w:tc>
          <w:tcPr>
            <w:tcW w:w="3254" w:type="dxa"/>
          </w:tcPr>
          <w:p w14:paraId="39821193" w14:textId="77777777" w:rsidR="00193E0A" w:rsidRPr="00193E0A" w:rsidRDefault="00193E0A" w:rsidP="00193E0A">
            <w:pPr>
              <w:spacing w:before="43"/>
              <w:rPr>
                <w:rFonts w:ascii="Times New Roman" w:eastAsia="Times New Roman" w:hAnsi="Times New Roman" w:cs="Times New Roman"/>
                <w:sz w:val="20"/>
              </w:rPr>
            </w:pPr>
            <w:r w:rsidRPr="00193E0A">
              <w:rPr>
                <w:rFonts w:ascii="Times New Roman" w:eastAsia="Times New Roman" w:hAnsi="Times New Roman" w:cs="Times New Roman"/>
                <w:sz w:val="20"/>
              </w:rPr>
              <w:t>Plan</w:t>
            </w:r>
            <w:r w:rsidRPr="00193E0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ogólny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gminy</w:t>
            </w:r>
            <w:proofErr w:type="spellEnd"/>
          </w:p>
        </w:tc>
        <w:tc>
          <w:tcPr>
            <w:tcW w:w="3417" w:type="dxa"/>
            <w:vMerge w:val="restart"/>
          </w:tcPr>
          <w:p w14:paraId="4DE90CE4" w14:textId="0DA8D8C1" w:rsidR="00193E0A" w:rsidRPr="000D3DCB" w:rsidRDefault="00383A4F" w:rsidP="009403CD">
            <w:pPr>
              <w:spacing w:before="43" w:line="360" w:lineRule="auto"/>
              <w:jc w:val="both"/>
              <w:rPr>
                <w:rFonts w:ascii="Arial" w:eastAsia="Times New Roman" w:hAnsi="Arial" w:cs="Arial"/>
                <w:sz w:val="20"/>
                <w:lang w:val="pl-PL"/>
              </w:rPr>
            </w:pPr>
            <w:proofErr w:type="gramStart"/>
            <w:r w:rsidRPr="000D3DCB">
              <w:rPr>
                <w:rFonts w:ascii="Arial" w:eastAsia="Times New Roman" w:hAnsi="Arial" w:cs="Arial"/>
                <w:sz w:val="20"/>
                <w:lang w:val="pl-PL"/>
              </w:rPr>
              <w:t>Nieruchomość</w:t>
            </w:r>
            <w:proofErr w:type="gramEnd"/>
            <w:r w:rsidRPr="000D3DCB">
              <w:rPr>
                <w:rFonts w:ascii="Arial" w:eastAsia="Times New Roman" w:hAnsi="Arial" w:cs="Arial"/>
                <w:sz w:val="20"/>
                <w:lang w:val="pl-PL"/>
              </w:rPr>
              <w:t xml:space="preserve"> na której będzie realizowana inwestycja jest objęta miejscowym</w:t>
            </w:r>
            <w:r w:rsidR="00A037D3">
              <w:rPr>
                <w:rFonts w:ascii="Arial" w:eastAsia="Times New Roman" w:hAnsi="Arial" w:cs="Arial"/>
                <w:sz w:val="20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lang w:val="pl-PL"/>
              </w:rPr>
              <w:t>planem</w:t>
            </w:r>
            <w:r w:rsidR="009403CD" w:rsidRPr="000D3DCB">
              <w:rPr>
                <w:rFonts w:ascii="Arial" w:eastAsia="Times New Roman" w:hAnsi="Arial" w:cs="Arial"/>
                <w:sz w:val="20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lang w:val="pl-PL"/>
              </w:rPr>
              <w:t>zagospodarowania przestrzennego tj. UCHWAŁA NR XLI/349/2005 Rady Gminy Jabłonna z dnia 31 sierpnia 2005r. w sprawie miejscowego planu zagospodarowania przestrzennego gminy Jabłonna</w:t>
            </w:r>
            <w:r w:rsidR="009403CD" w:rsidRPr="000D3DCB">
              <w:rPr>
                <w:rFonts w:ascii="Arial" w:eastAsia="Times New Roman" w:hAnsi="Arial" w:cs="Arial"/>
                <w:sz w:val="20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lang w:val="pl-PL"/>
              </w:rPr>
              <w:t>dotyczącego części północno - zachodniej obszaru wsi JABŁONNA.</w:t>
            </w:r>
          </w:p>
        </w:tc>
      </w:tr>
      <w:tr w:rsidR="00193E0A" w:rsidRPr="00193E0A" w14:paraId="7B403445" w14:textId="77777777" w:rsidTr="002B6E54">
        <w:trPr>
          <w:trHeight w:val="714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26A30F86" w14:textId="77777777" w:rsidR="00193E0A" w:rsidRPr="000D3DCB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254" w:type="dxa"/>
          </w:tcPr>
          <w:p w14:paraId="58974F29" w14:textId="77777777" w:rsidR="00193E0A" w:rsidRPr="00193E0A" w:rsidRDefault="00193E0A" w:rsidP="00193E0A">
            <w:pPr>
              <w:spacing w:before="38" w:line="28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Miejscowy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193E0A">
              <w:rPr>
                <w:rFonts w:ascii="Times New Roman" w:eastAsia="Times New Roman" w:hAnsi="Times New Roman" w:cs="Times New Roman"/>
                <w:sz w:val="20"/>
              </w:rPr>
              <w:t>plan</w:t>
            </w:r>
            <w:r w:rsidRPr="00193E0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zagospodarowania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przestrzennego</w:t>
            </w:r>
            <w:proofErr w:type="spellEnd"/>
          </w:p>
        </w:tc>
        <w:tc>
          <w:tcPr>
            <w:tcW w:w="3417" w:type="dxa"/>
            <w:vMerge/>
            <w:tcBorders>
              <w:top w:val="nil"/>
            </w:tcBorders>
          </w:tcPr>
          <w:p w14:paraId="3FC4C82D" w14:textId="77777777" w:rsidR="00193E0A" w:rsidRPr="00193E0A" w:rsidRDefault="00193E0A" w:rsidP="00CC4936">
            <w:pPr>
              <w:spacing w:line="36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93E0A" w:rsidRPr="00193E0A" w14:paraId="07FCAC1C" w14:textId="77777777" w:rsidTr="002B6E54">
        <w:trPr>
          <w:trHeight w:val="446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692237AC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60BE9E05" w14:textId="77777777" w:rsidR="00193E0A" w:rsidRPr="00193E0A" w:rsidRDefault="00193E0A" w:rsidP="00193E0A">
            <w:pPr>
              <w:spacing w:before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Miejscowy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193E0A">
              <w:rPr>
                <w:rFonts w:ascii="Times New Roman" w:eastAsia="Times New Roman" w:hAnsi="Times New Roman" w:cs="Times New Roman"/>
                <w:sz w:val="20"/>
              </w:rPr>
              <w:t>plan</w:t>
            </w:r>
            <w:r w:rsidRPr="00193E0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odbudowy</w:t>
            </w:r>
            <w:proofErr w:type="spellEnd"/>
          </w:p>
        </w:tc>
        <w:tc>
          <w:tcPr>
            <w:tcW w:w="3417" w:type="dxa"/>
            <w:vMerge/>
            <w:tcBorders>
              <w:top w:val="nil"/>
            </w:tcBorders>
          </w:tcPr>
          <w:p w14:paraId="0BC10C2C" w14:textId="77777777" w:rsidR="00193E0A" w:rsidRPr="00193E0A" w:rsidRDefault="00193E0A" w:rsidP="00CC4936">
            <w:pPr>
              <w:spacing w:line="36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93E0A" w:rsidRPr="00193E0A" w14:paraId="21ADA8EA" w14:textId="77777777" w:rsidTr="002B6E54">
        <w:trPr>
          <w:trHeight w:val="455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03636386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16EDCBBF" w14:textId="77777777" w:rsidR="00193E0A" w:rsidRPr="00193E0A" w:rsidRDefault="00193E0A" w:rsidP="00193E0A">
            <w:pPr>
              <w:spacing w:before="43"/>
              <w:rPr>
                <w:rFonts w:ascii="Times New Roman" w:eastAsia="Times New Roman" w:hAnsi="Times New Roman" w:cs="Times New Roman"/>
                <w:sz w:val="12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Inne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2"/>
                <w:position w:val="6"/>
                <w:sz w:val="12"/>
              </w:rPr>
              <w:t>4)</w:t>
            </w:r>
          </w:p>
        </w:tc>
        <w:tc>
          <w:tcPr>
            <w:tcW w:w="3417" w:type="dxa"/>
            <w:vMerge/>
            <w:tcBorders>
              <w:top w:val="nil"/>
            </w:tcBorders>
          </w:tcPr>
          <w:p w14:paraId="3BAE1D7A" w14:textId="77777777" w:rsidR="00193E0A" w:rsidRPr="00193E0A" w:rsidRDefault="00193E0A" w:rsidP="00CC4936">
            <w:pPr>
              <w:spacing w:line="36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93E0A" w:rsidRPr="00193E0A" w14:paraId="09C14D1B" w14:textId="77777777" w:rsidTr="002B6E54">
        <w:trPr>
          <w:trHeight w:val="450"/>
        </w:trPr>
        <w:tc>
          <w:tcPr>
            <w:tcW w:w="2971" w:type="dxa"/>
            <w:vMerge w:val="restart"/>
            <w:shd w:val="clear" w:color="auto" w:fill="F3F3F3"/>
          </w:tcPr>
          <w:p w14:paraId="1E35D973" w14:textId="77777777" w:rsidR="00193E0A" w:rsidRPr="000D3DCB" w:rsidRDefault="00193E0A" w:rsidP="00193E0A">
            <w:pPr>
              <w:spacing w:before="38" w:line="276" w:lineRule="auto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Ustalenia obowiązującego miejscowego planu zagospodarowania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przestrzennego dla terenu objętego przedsięwzięciem deweloperskim lub zadaniem inwestycyjnym</w:t>
            </w:r>
          </w:p>
        </w:tc>
        <w:tc>
          <w:tcPr>
            <w:tcW w:w="3254" w:type="dxa"/>
          </w:tcPr>
          <w:p w14:paraId="12E3CC59" w14:textId="77777777" w:rsidR="00193E0A" w:rsidRPr="00193E0A" w:rsidRDefault="00193E0A" w:rsidP="00193E0A">
            <w:pPr>
              <w:spacing w:before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Przeznaczenie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11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terenu</w:t>
            </w:r>
            <w:proofErr w:type="spellEnd"/>
          </w:p>
        </w:tc>
        <w:tc>
          <w:tcPr>
            <w:tcW w:w="3417" w:type="dxa"/>
          </w:tcPr>
          <w:p w14:paraId="48233551" w14:textId="3C3959A8" w:rsidR="00193E0A" w:rsidRPr="000D3DCB" w:rsidRDefault="008C4CD7" w:rsidP="00CC4936">
            <w:pPr>
              <w:spacing w:line="360" w:lineRule="auto"/>
              <w:rPr>
                <w:rFonts w:ascii="Arial" w:eastAsia="Times New Roman" w:hAnsi="Arial" w:cs="Arial"/>
                <w:sz w:val="18"/>
                <w:lang w:val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A</w:t>
            </w:r>
            <w:r w:rsidR="00A037D3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.</w:t>
            </w:r>
            <w:r w:rsidR="00A037D3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1</w:t>
            </w:r>
            <w:r w:rsidR="00383A4F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MN</w:t>
            </w:r>
            <w:r w:rsidR="00A037D3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r</w:t>
            </w:r>
            <w:r w:rsidR="00383A4F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- Teren zabudowy mieszkaniowej jednorodzinnej</w:t>
            </w:r>
            <w:r w:rsidR="00A037D3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- rezydencjalnej</w:t>
            </w:r>
          </w:p>
        </w:tc>
      </w:tr>
      <w:tr w:rsidR="00193E0A" w:rsidRPr="00193E0A" w14:paraId="420C1346" w14:textId="77777777" w:rsidTr="002B6E54">
        <w:trPr>
          <w:trHeight w:val="710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57B7AEC4" w14:textId="77777777" w:rsidR="00193E0A" w:rsidRPr="000D3DCB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254" w:type="dxa"/>
          </w:tcPr>
          <w:p w14:paraId="3CB88A9E" w14:textId="77777777" w:rsidR="00193E0A" w:rsidRPr="00193E0A" w:rsidRDefault="00193E0A" w:rsidP="00193E0A">
            <w:pPr>
              <w:spacing w:before="38" w:line="276" w:lineRule="auto"/>
              <w:ind w:right="96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Maksymalna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intensywność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zabudowy</w:t>
            </w:r>
            <w:proofErr w:type="spellEnd"/>
          </w:p>
        </w:tc>
        <w:tc>
          <w:tcPr>
            <w:tcW w:w="3417" w:type="dxa"/>
          </w:tcPr>
          <w:p w14:paraId="0EAA9B14" w14:textId="2C1CB304" w:rsidR="00193E0A" w:rsidRPr="00D4086C" w:rsidRDefault="002017C4" w:rsidP="00193E0A">
            <w:pPr>
              <w:rPr>
                <w:rFonts w:ascii="Arial" w:eastAsia="Times New Roman" w:hAnsi="Arial" w:cs="Arial"/>
                <w:sz w:val="18"/>
              </w:rPr>
            </w:pPr>
            <w:proofErr w:type="spellStart"/>
            <w:r w:rsidRPr="00910051">
              <w:rPr>
                <w:rFonts w:ascii="Arial" w:eastAsia="Times New Roman" w:hAnsi="Arial" w:cs="Arial"/>
                <w:sz w:val="20"/>
                <w:szCs w:val="24"/>
              </w:rPr>
              <w:t>Zgodnie</w:t>
            </w:r>
            <w:proofErr w:type="spellEnd"/>
            <w:r w:rsidRPr="00910051">
              <w:rPr>
                <w:rFonts w:ascii="Arial" w:eastAsia="Times New Roman" w:hAnsi="Arial" w:cs="Arial"/>
                <w:sz w:val="20"/>
                <w:szCs w:val="24"/>
              </w:rPr>
              <w:t xml:space="preserve"> z </w:t>
            </w:r>
            <w:proofErr w:type="spellStart"/>
            <w:r w:rsidRPr="00910051">
              <w:rPr>
                <w:rFonts w:ascii="Arial" w:eastAsia="Times New Roman" w:hAnsi="Arial" w:cs="Arial"/>
                <w:sz w:val="20"/>
                <w:szCs w:val="24"/>
              </w:rPr>
              <w:t>przepisami</w:t>
            </w:r>
            <w:proofErr w:type="spellEnd"/>
            <w:r w:rsidRPr="00910051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proofErr w:type="spellStart"/>
            <w:r w:rsidRPr="00910051">
              <w:rPr>
                <w:rFonts w:ascii="Arial" w:eastAsia="Times New Roman" w:hAnsi="Arial" w:cs="Arial"/>
                <w:sz w:val="20"/>
                <w:szCs w:val="24"/>
              </w:rPr>
              <w:t>odrębnymi</w:t>
            </w:r>
            <w:proofErr w:type="spellEnd"/>
          </w:p>
        </w:tc>
      </w:tr>
      <w:tr w:rsidR="00193E0A" w:rsidRPr="00193E0A" w14:paraId="569A0929" w14:textId="77777777" w:rsidTr="002B6E54">
        <w:trPr>
          <w:trHeight w:val="714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644C496E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5DA9FB78" w14:textId="77777777" w:rsidR="00193E0A" w:rsidRPr="000D3DCB" w:rsidRDefault="00193E0A" w:rsidP="00193E0A">
            <w:pPr>
              <w:spacing w:before="38" w:line="280" w:lineRule="auto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Maksymalna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minimalna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nadziemna intensywność zabudowy</w:t>
            </w:r>
          </w:p>
        </w:tc>
        <w:tc>
          <w:tcPr>
            <w:tcW w:w="3417" w:type="dxa"/>
          </w:tcPr>
          <w:p w14:paraId="5D2103C2" w14:textId="0FB6CB40" w:rsidR="00193E0A" w:rsidRPr="00D4086C" w:rsidRDefault="002017C4" w:rsidP="00193E0A">
            <w:pPr>
              <w:rPr>
                <w:rFonts w:ascii="Arial" w:eastAsia="Times New Roman" w:hAnsi="Arial" w:cs="Arial"/>
                <w:sz w:val="18"/>
              </w:rPr>
            </w:pPr>
            <w:proofErr w:type="spellStart"/>
            <w:r w:rsidRPr="00910051">
              <w:rPr>
                <w:rFonts w:ascii="Arial" w:eastAsia="Times New Roman" w:hAnsi="Arial" w:cs="Arial"/>
                <w:sz w:val="20"/>
                <w:szCs w:val="24"/>
              </w:rPr>
              <w:t>Zgodnie</w:t>
            </w:r>
            <w:proofErr w:type="spellEnd"/>
            <w:r w:rsidRPr="00910051">
              <w:rPr>
                <w:rFonts w:ascii="Arial" w:eastAsia="Times New Roman" w:hAnsi="Arial" w:cs="Arial"/>
                <w:sz w:val="20"/>
                <w:szCs w:val="24"/>
              </w:rPr>
              <w:t xml:space="preserve"> z </w:t>
            </w:r>
            <w:proofErr w:type="spellStart"/>
            <w:r w:rsidRPr="00910051">
              <w:rPr>
                <w:rFonts w:ascii="Arial" w:eastAsia="Times New Roman" w:hAnsi="Arial" w:cs="Arial"/>
                <w:sz w:val="20"/>
                <w:szCs w:val="24"/>
              </w:rPr>
              <w:t>przepisami</w:t>
            </w:r>
            <w:proofErr w:type="spellEnd"/>
            <w:r w:rsidRPr="00910051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proofErr w:type="spellStart"/>
            <w:r w:rsidRPr="00910051">
              <w:rPr>
                <w:rFonts w:ascii="Arial" w:eastAsia="Times New Roman" w:hAnsi="Arial" w:cs="Arial"/>
                <w:sz w:val="20"/>
                <w:szCs w:val="24"/>
              </w:rPr>
              <w:t>odrębnymi</w:t>
            </w:r>
            <w:proofErr w:type="spellEnd"/>
          </w:p>
        </w:tc>
      </w:tr>
    </w:tbl>
    <w:p w14:paraId="6E5E4202" w14:textId="77777777" w:rsidR="00193E0A" w:rsidRPr="00193E0A" w:rsidRDefault="00193E0A" w:rsidP="00193E0A">
      <w:pPr>
        <w:widowControl w:val="0"/>
        <w:autoSpaceDE w:val="0"/>
        <w:autoSpaceDN w:val="0"/>
        <w:spacing w:before="228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193E0A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C858082" wp14:editId="289FFCEE">
                <wp:simplePos x="0" y="0"/>
                <wp:positionH relativeFrom="page">
                  <wp:posOffset>658876</wp:posOffset>
                </wp:positionH>
                <wp:positionV relativeFrom="paragraph">
                  <wp:posOffset>306450</wp:posOffset>
                </wp:positionV>
                <wp:extent cx="1828800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800" y="6095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FDF1F23" id="Graphic 12" o:spid="_x0000_s1026" style="position:absolute;margin-left:51.9pt;margin-top:24.15pt;width:2in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ddHQIAAL0EAAAOAAAAZHJzL2Uyb0RvYy54bWysVMFu2zAMvQ/YPwi6L3YyNMiMOMXQosOA&#10;oivQFDsrshwbk0VNVGLn70fJkWtspw3zQabMJ+rxkfT2dug0OyuHLZiSLxc5Z8pIqFpzLPnr/uHD&#10;hjP0wlRCg1Elvyjkt7v377a9LdQKGtCVcoyCGCx6W/LGe1tkGcpGdQIXYJUhZw2uE5627phVTvQU&#10;vdPZKs/XWQ+usg6kQqSv96OT72L8ulbSf6trVJ7pkhM3H1cX10NYs91WFEcnbNPKKw3xDyw60Rq6&#10;dAp1L7xgJ9f+EaprpQOE2i8kdBnUdStVzIGyWea/ZfPSCKtiLiQO2kkm/H9h5dP5xT67QB3tI8gf&#10;SIpkvcVi8oQNXjFD7bqAJeJsiCpeJhXV4Jmkj8vNarPJSWxJvvXHmyhyJop0Vp7Qf1EQ44jzI/qx&#10;BlWyRJMsOZhkOqpkqKGONfScUQ0dZ1TDw1hDK3w4F8gFk/UzIs2VR3B2cFZ7iDAfUpjYpkSI6RtG&#10;mzmWcpqhki+9bYw3Ytb5p5vAi4Ild3qPsPm1fwVOaqZwUgOq8aaQd7xy0oKun6uNoNvqodU6pI/u&#10;eLjTjp1FGI34XBnPYLETxuKHNjhAdXl2rKd5KTn+PAmnONNfDTVkGK5kuGQckuG8voM4glF5h34/&#10;fBfOMktmyT31zhOkdhdFagviHwAjNpw08PnkoW5Dz0RuI6PrhmYk5n+d5zCE831Evf11dr8AAAD/&#10;/wMAUEsDBBQABgAIAAAAIQAdnh5B3wAAAAkBAAAPAAAAZHJzL2Rvd25yZXYueG1sTI/BTsMwEETv&#10;SPyDtUjcqBNSoTbEqQqCAwcqUbj05tiLExGvo9ht0349y4keZ3Y0+6ZaTb4XBxxjF0hBPstAIJlg&#10;O3IKvj5f7xYgYtJkdR8IFZwwwqq+vqp0acORPvCwTU5wCcVSK2hTGkopo2nR6zgLAxLfvsPodWI5&#10;OmlHfeRy38v7LHuQXnfEH1o94HOL5me79wrM+WQ2L08yf9/J87px8zfXbnZK3d5M60cQCaf0H4Y/&#10;fEaHmpmasCcbRc86Kxg9KZgvChAcKJY5Gw0bywJkXcnLBfUvAAAA//8DAFBLAQItABQABgAIAAAA&#10;IQC2gziS/gAAAOEBAAATAAAAAAAAAAAAAAAAAAAAAABbQ29udGVudF9UeXBlc10ueG1sUEsBAi0A&#10;FAAGAAgAAAAhADj9If/WAAAAlAEAAAsAAAAAAAAAAAAAAAAALwEAAF9yZWxzLy5yZWxzUEsBAi0A&#10;FAAGAAgAAAAhAAA9J10dAgAAvQQAAA4AAAAAAAAAAAAAAAAALgIAAGRycy9lMm9Eb2MueG1sUEsB&#10;Ai0AFAAGAAgAAAAhAB2eHkHfAAAACQEAAA8AAAAAAAAAAAAAAAAAdwQAAGRycy9kb3ducmV2Lnht&#10;bFBLBQYAAAAABAAEAPMAAACDBQAAAAA=&#10;" path="m1828800,l,,,6095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1737F2" w14:textId="77777777" w:rsidR="00193E0A" w:rsidRPr="00193E0A" w:rsidRDefault="00193E0A" w:rsidP="00193E0A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193E0A">
        <w:rPr>
          <w:rFonts w:ascii="Times New Roman" w:eastAsia="Times New Roman" w:hAnsi="Times New Roman" w:cs="Times New Roman"/>
          <w:kern w:val="0"/>
          <w:position w:val="6"/>
          <w:sz w:val="12"/>
          <w14:ligatures w14:val="none"/>
        </w:rPr>
        <w:t>1)</w:t>
      </w:r>
      <w:r w:rsidRPr="00193E0A">
        <w:rPr>
          <w:rFonts w:ascii="Times New Roman" w:eastAsia="Times New Roman" w:hAnsi="Times New Roman" w:cs="Times New Roman"/>
          <w:spacing w:val="54"/>
          <w:kern w:val="0"/>
          <w:position w:val="6"/>
          <w:sz w:val="12"/>
          <w14:ligatures w14:val="none"/>
        </w:rPr>
        <w:t xml:space="preserve"> 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Jeżeli</w:t>
      </w:r>
      <w:r w:rsidRPr="00193E0A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działka</w:t>
      </w:r>
      <w:r w:rsidRPr="00193E0A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nie</w:t>
      </w:r>
      <w:r w:rsidRPr="00193E0A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posiada</w:t>
      </w:r>
      <w:r w:rsidRPr="00193E0A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adresu,</w:t>
      </w:r>
      <w:r w:rsidRPr="00193E0A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należy</w:t>
      </w:r>
      <w:r w:rsidRPr="00193E0A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opisowo</w:t>
      </w:r>
      <w:r w:rsidRPr="00193E0A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określić</w:t>
      </w:r>
      <w:r w:rsidRPr="00193E0A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jej</w:t>
      </w:r>
      <w:r w:rsidRPr="00193E0A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 xml:space="preserve"> położenie.</w:t>
      </w:r>
    </w:p>
    <w:p w14:paraId="62CA0412" w14:textId="77777777" w:rsidR="00193E0A" w:rsidRPr="00193E0A" w:rsidRDefault="00193E0A" w:rsidP="00193E0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193E0A">
        <w:rPr>
          <w:rFonts w:ascii="Times New Roman" w:eastAsia="Times New Roman" w:hAnsi="Times New Roman" w:cs="Times New Roman"/>
          <w:kern w:val="0"/>
          <w:position w:val="6"/>
          <w:sz w:val="12"/>
          <w14:ligatures w14:val="none"/>
        </w:rPr>
        <w:t>2)</w:t>
      </w:r>
      <w:r w:rsidRPr="00193E0A">
        <w:rPr>
          <w:rFonts w:ascii="Times New Roman" w:eastAsia="Times New Roman" w:hAnsi="Times New Roman" w:cs="Times New Roman"/>
          <w:spacing w:val="53"/>
          <w:kern w:val="0"/>
          <w:position w:val="6"/>
          <w:sz w:val="12"/>
          <w14:ligatures w14:val="none"/>
        </w:rPr>
        <w:t xml:space="preserve"> 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W</w:t>
      </w:r>
      <w:r w:rsidRPr="00193E0A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szczególności</w:t>
      </w:r>
      <w:r w:rsidRPr="00193E0A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imię</w:t>
      </w:r>
      <w:r w:rsidRPr="00193E0A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i</w:t>
      </w:r>
      <w:r w:rsidRPr="00193E0A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nazwisko</w:t>
      </w:r>
      <w:r w:rsidRPr="00193E0A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albo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firma</w:t>
      </w:r>
      <w:r w:rsidRPr="00193E0A">
        <w:rPr>
          <w:rFonts w:ascii="Times New Roman" w:eastAsia="Times New Roman" w:hAnsi="Times New Roman" w:cs="Times New Roman"/>
          <w:spacing w:val="1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właściciela</w:t>
      </w:r>
      <w:r w:rsidRPr="00193E0A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lub użytkownika</w:t>
      </w:r>
      <w:r w:rsidRPr="00193E0A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wieczystego</w:t>
      </w:r>
      <w:r w:rsidRPr="00193E0A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oraz</w:t>
      </w:r>
      <w:r w:rsidRPr="00193E0A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istniejące</w:t>
      </w:r>
      <w:r w:rsidRPr="00193E0A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obciążenia</w:t>
      </w:r>
      <w:r w:rsidRPr="00193E0A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na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>nieruchomości.</w:t>
      </w:r>
    </w:p>
    <w:p w14:paraId="7B0B197A" w14:textId="77777777" w:rsidR="00193E0A" w:rsidRPr="00193E0A" w:rsidRDefault="00193E0A" w:rsidP="00193E0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193E0A">
        <w:rPr>
          <w:rFonts w:ascii="Times New Roman" w:eastAsia="Times New Roman" w:hAnsi="Times New Roman" w:cs="Times New Roman"/>
          <w:kern w:val="0"/>
          <w:position w:val="6"/>
          <w:sz w:val="12"/>
          <w14:ligatures w14:val="none"/>
        </w:rPr>
        <w:t>3)</w:t>
      </w:r>
      <w:r w:rsidRPr="00193E0A">
        <w:rPr>
          <w:rFonts w:ascii="Times New Roman" w:eastAsia="Times New Roman" w:hAnsi="Times New Roman" w:cs="Times New Roman"/>
          <w:spacing w:val="51"/>
          <w:kern w:val="0"/>
          <w:position w:val="6"/>
          <w:sz w:val="12"/>
          <w14:ligatures w14:val="none"/>
        </w:rPr>
        <w:t xml:space="preserve"> 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W</w:t>
      </w:r>
      <w:r w:rsidRPr="00193E0A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szczególności</w:t>
      </w:r>
      <w:r w:rsidRPr="00193E0A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obiekty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generujące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uciążliwości</w:t>
      </w:r>
      <w:r w:rsidRPr="00193E0A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zapachowe,</w:t>
      </w:r>
      <w:r w:rsidRPr="00193E0A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hałasowe,</w:t>
      </w:r>
      <w:r w:rsidRPr="00193E0A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>świetlne.</w:t>
      </w:r>
    </w:p>
    <w:p w14:paraId="73DD4F95" w14:textId="77777777" w:rsidR="00193E0A" w:rsidRPr="00193E0A" w:rsidRDefault="00193E0A" w:rsidP="00193E0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:sz w:val="18"/>
          <w14:ligatures w14:val="none"/>
        </w:rPr>
      </w:pPr>
      <w:r w:rsidRPr="00193E0A">
        <w:rPr>
          <w:rFonts w:ascii="Times New Roman" w:eastAsia="Times New Roman" w:hAnsi="Times New Roman" w:cs="Times New Roman"/>
          <w:kern w:val="0"/>
          <w:position w:val="6"/>
          <w:sz w:val="12"/>
          <w14:ligatures w14:val="none"/>
        </w:rPr>
        <w:t>4)</w:t>
      </w:r>
      <w:r w:rsidRPr="00193E0A">
        <w:rPr>
          <w:rFonts w:ascii="Times New Roman" w:eastAsia="Times New Roman" w:hAnsi="Times New Roman" w:cs="Times New Roman"/>
          <w:spacing w:val="52"/>
          <w:kern w:val="0"/>
          <w:position w:val="6"/>
          <w:sz w:val="12"/>
          <w14:ligatures w14:val="none"/>
        </w:rPr>
        <w:t xml:space="preserve"> 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Akty</w:t>
      </w:r>
      <w:r w:rsidRPr="00193E0A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prawne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(rozporządzenia,</w:t>
      </w:r>
      <w:r w:rsidRPr="00193E0A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zarządzenia,</w:t>
      </w:r>
      <w:r w:rsidRPr="00193E0A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uchwały)</w:t>
      </w:r>
      <w:r w:rsidRPr="00193E0A">
        <w:rPr>
          <w:rFonts w:ascii="Times New Roman" w:eastAsia="Times New Roman" w:hAnsi="Times New Roman" w:cs="Times New Roman"/>
          <w:spacing w:val="1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w</w:t>
      </w:r>
      <w:r w:rsidRPr="00193E0A">
        <w:rPr>
          <w:rFonts w:ascii="Times New Roman" w:eastAsia="Times New Roman" w:hAnsi="Times New Roman" w:cs="Times New Roman"/>
          <w:spacing w:val="-7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>sprawach</w:t>
      </w:r>
      <w:r w:rsidRPr="00193E0A">
        <w:rPr>
          <w:rFonts w:ascii="Times New Roman" w:eastAsia="Times New Roman" w:hAnsi="Times New Roman" w:cs="Times New Roman"/>
          <w:b/>
          <w:spacing w:val="-2"/>
          <w:kern w:val="0"/>
          <w:sz w:val="18"/>
          <w14:ligatures w14:val="none"/>
        </w:rPr>
        <w:t>:</w:t>
      </w:r>
    </w:p>
    <w:p w14:paraId="0C43077C" w14:textId="77777777" w:rsidR="00193E0A" w:rsidRPr="00193E0A" w:rsidRDefault="00193E0A">
      <w:pPr>
        <w:widowControl w:val="0"/>
        <w:numPr>
          <w:ilvl w:val="0"/>
          <w:numId w:val="6"/>
        </w:numPr>
        <w:tabs>
          <w:tab w:val="left" w:pos="698"/>
        </w:tabs>
        <w:autoSpaceDE w:val="0"/>
        <w:autoSpaceDN w:val="0"/>
        <w:spacing w:before="14" w:after="0" w:line="240" w:lineRule="auto"/>
        <w:ind w:left="698" w:hanging="282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dotyczących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Inwestycji,</w:t>
      </w:r>
      <w:r w:rsidRPr="00193E0A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Inwestycji</w:t>
      </w:r>
      <w:r w:rsidRPr="00193E0A">
        <w:rPr>
          <w:rFonts w:ascii="Times New Roman" w:eastAsia="Times New Roman" w:hAnsi="Times New Roman" w:cs="Times New Roman"/>
          <w:spacing w:val="-7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Towarzyszących</w:t>
      </w:r>
      <w:r w:rsidRPr="00193E0A">
        <w:rPr>
          <w:rFonts w:ascii="Times New Roman" w:eastAsia="Times New Roman" w:hAnsi="Times New Roman" w:cs="Times New Roman"/>
          <w:spacing w:val="-9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oraz</w:t>
      </w:r>
      <w:r w:rsidRPr="00193E0A">
        <w:rPr>
          <w:rFonts w:ascii="Times New Roman" w:eastAsia="Times New Roman" w:hAnsi="Times New Roman" w:cs="Times New Roman"/>
          <w:spacing w:val="-8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obszaru</w:t>
      </w:r>
      <w:r w:rsidRPr="00193E0A">
        <w:rPr>
          <w:rFonts w:ascii="Times New Roman" w:eastAsia="Times New Roman" w:hAnsi="Times New Roman" w:cs="Times New Roman"/>
          <w:spacing w:val="-9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otoczenia</w:t>
      </w:r>
      <w:r w:rsidRPr="00193E0A">
        <w:rPr>
          <w:rFonts w:ascii="Times New Roman" w:eastAsia="Times New Roman" w:hAnsi="Times New Roman" w:cs="Times New Roman"/>
          <w:spacing w:val="-8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>CPK,</w:t>
      </w:r>
    </w:p>
    <w:p w14:paraId="0282D95F" w14:textId="77777777" w:rsidR="00193E0A" w:rsidRPr="00193E0A" w:rsidRDefault="00193E0A">
      <w:pPr>
        <w:widowControl w:val="0"/>
        <w:numPr>
          <w:ilvl w:val="0"/>
          <w:numId w:val="6"/>
        </w:numPr>
        <w:tabs>
          <w:tab w:val="left" w:pos="698"/>
        </w:tabs>
        <w:autoSpaceDE w:val="0"/>
        <w:autoSpaceDN w:val="0"/>
        <w:spacing w:before="14" w:after="0" w:line="240" w:lineRule="auto"/>
        <w:ind w:left="698" w:hanging="282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lokalizacji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inwestycji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mieszkaniowej</w:t>
      </w:r>
      <w:r w:rsidRPr="00193E0A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lub</w:t>
      </w:r>
      <w:r w:rsidRPr="00193E0A">
        <w:rPr>
          <w:rFonts w:ascii="Times New Roman" w:eastAsia="Times New Roman" w:hAnsi="Times New Roman" w:cs="Times New Roman"/>
          <w:spacing w:val="-7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inwestycji</w:t>
      </w:r>
      <w:r w:rsidRPr="00193E0A">
        <w:rPr>
          <w:rFonts w:ascii="Times New Roman" w:eastAsia="Times New Roman" w:hAnsi="Times New Roman" w:cs="Times New Roman"/>
          <w:spacing w:val="-9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>towarzyszącej,</w:t>
      </w:r>
    </w:p>
    <w:p w14:paraId="70D9C343" w14:textId="77777777" w:rsidR="00193E0A" w:rsidRPr="00193E0A" w:rsidRDefault="00193E0A">
      <w:pPr>
        <w:widowControl w:val="0"/>
        <w:numPr>
          <w:ilvl w:val="0"/>
          <w:numId w:val="6"/>
        </w:numPr>
        <w:tabs>
          <w:tab w:val="left" w:pos="697"/>
          <w:tab w:val="left" w:pos="699"/>
        </w:tabs>
        <w:autoSpaceDE w:val="0"/>
        <w:autoSpaceDN w:val="0"/>
        <w:spacing w:before="14" w:after="0" w:line="254" w:lineRule="auto"/>
        <w:ind w:right="130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ustanowienia</w:t>
      </w:r>
      <w:r w:rsidRPr="00193E0A">
        <w:rPr>
          <w:rFonts w:ascii="Times New Roman" w:eastAsia="Times New Roman" w:hAnsi="Times New Roman" w:cs="Times New Roman"/>
          <w:spacing w:val="-12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form</w:t>
      </w:r>
      <w:r w:rsidRPr="00193E0A">
        <w:rPr>
          <w:rFonts w:ascii="Times New Roman" w:eastAsia="Times New Roman" w:hAnsi="Times New Roman" w:cs="Times New Roman"/>
          <w:spacing w:val="-11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ochrony</w:t>
      </w:r>
      <w:r w:rsidRPr="00193E0A">
        <w:rPr>
          <w:rFonts w:ascii="Times New Roman" w:eastAsia="Times New Roman" w:hAnsi="Times New Roman" w:cs="Times New Roman"/>
          <w:spacing w:val="-9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przyrody</w:t>
      </w:r>
      <w:r w:rsidRPr="00193E0A">
        <w:rPr>
          <w:rFonts w:ascii="Times New Roman" w:eastAsia="Times New Roman" w:hAnsi="Times New Roman" w:cs="Times New Roman"/>
          <w:spacing w:val="-11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lub</w:t>
      </w:r>
      <w:r w:rsidRPr="00193E0A">
        <w:rPr>
          <w:rFonts w:ascii="Times New Roman" w:eastAsia="Times New Roman" w:hAnsi="Times New Roman" w:cs="Times New Roman"/>
          <w:spacing w:val="-12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ich</w:t>
      </w:r>
      <w:r w:rsidRPr="00193E0A">
        <w:rPr>
          <w:rFonts w:ascii="Times New Roman" w:eastAsia="Times New Roman" w:hAnsi="Times New Roman" w:cs="Times New Roman"/>
          <w:spacing w:val="-7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otulin</w:t>
      </w:r>
      <w:r w:rsidRPr="00193E0A">
        <w:rPr>
          <w:rFonts w:ascii="Times New Roman" w:eastAsia="Times New Roman" w:hAnsi="Times New Roman" w:cs="Times New Roman"/>
          <w:spacing w:val="-12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(parku</w:t>
      </w:r>
      <w:r w:rsidRPr="00193E0A">
        <w:rPr>
          <w:rFonts w:ascii="Times New Roman" w:eastAsia="Times New Roman" w:hAnsi="Times New Roman" w:cs="Times New Roman"/>
          <w:spacing w:val="-7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narodowego,</w:t>
      </w:r>
      <w:r w:rsidRPr="00193E0A">
        <w:rPr>
          <w:rFonts w:ascii="Times New Roman" w:eastAsia="Times New Roman" w:hAnsi="Times New Roman" w:cs="Times New Roman"/>
          <w:spacing w:val="-10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rezerwatu</w:t>
      </w:r>
      <w:r w:rsidRPr="00193E0A">
        <w:rPr>
          <w:rFonts w:ascii="Times New Roman" w:eastAsia="Times New Roman" w:hAnsi="Times New Roman" w:cs="Times New Roman"/>
          <w:spacing w:val="-12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przyrody,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parku</w:t>
      </w:r>
      <w:r w:rsidRPr="00193E0A">
        <w:rPr>
          <w:rFonts w:ascii="Times New Roman" w:eastAsia="Times New Roman" w:hAnsi="Times New Roman" w:cs="Times New Roman"/>
          <w:spacing w:val="-7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krajobrazowego,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obszaru</w:t>
      </w:r>
      <w:r w:rsidRPr="00193E0A">
        <w:rPr>
          <w:rFonts w:ascii="Times New Roman" w:eastAsia="Times New Roman" w:hAnsi="Times New Roman" w:cs="Times New Roman"/>
          <w:spacing w:val="-12"/>
          <w:kern w:val="0"/>
          <w:sz w:val="18"/>
          <w14:ligatures w14:val="none"/>
        </w:rPr>
        <w:t xml:space="preserve"> </w:t>
      </w:r>
      <w:proofErr w:type="spellStart"/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chro</w:t>
      </w:r>
      <w:proofErr w:type="spellEnd"/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 xml:space="preserve">- </w:t>
      </w:r>
      <w:proofErr w:type="spellStart"/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nionego</w:t>
      </w:r>
      <w:proofErr w:type="spellEnd"/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 xml:space="preserve"> krajobrazu, obszaru Natura 2000, pomnika przyrody, stanowiska dokumentacyjnego, użytku ekologicznego, zespołu przyrodniczo-krajobrazowego, ochrony gatunkowej roślin, zwierząt i grzybów),</w:t>
      </w:r>
    </w:p>
    <w:p w14:paraId="6D24D28E" w14:textId="77777777" w:rsidR="00193E0A" w:rsidRPr="00193E0A" w:rsidRDefault="00193E0A">
      <w:pPr>
        <w:widowControl w:val="0"/>
        <w:numPr>
          <w:ilvl w:val="0"/>
          <w:numId w:val="6"/>
        </w:numPr>
        <w:tabs>
          <w:tab w:val="left" w:pos="698"/>
        </w:tabs>
        <w:autoSpaceDE w:val="0"/>
        <w:autoSpaceDN w:val="0"/>
        <w:spacing w:after="0" w:line="207" w:lineRule="exact"/>
        <w:ind w:left="698" w:hanging="282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ustanowienia</w:t>
      </w:r>
      <w:r w:rsidRPr="00193E0A">
        <w:rPr>
          <w:rFonts w:ascii="Times New Roman" w:eastAsia="Times New Roman" w:hAnsi="Times New Roman" w:cs="Times New Roman"/>
          <w:spacing w:val="-6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strefy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ochronnej</w:t>
      </w:r>
      <w:r w:rsidRPr="00193E0A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terenu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ochrony</w:t>
      </w:r>
      <w:r w:rsidRPr="00193E0A">
        <w:rPr>
          <w:rFonts w:ascii="Times New Roman" w:eastAsia="Times New Roman" w:hAnsi="Times New Roman" w:cs="Times New Roman"/>
          <w:spacing w:val="-6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bezpośredniej</w:t>
      </w:r>
      <w:r w:rsidRPr="00193E0A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i</w:t>
      </w:r>
      <w:r w:rsidRPr="00193E0A">
        <w:rPr>
          <w:rFonts w:ascii="Times New Roman" w:eastAsia="Times New Roman" w:hAnsi="Times New Roman" w:cs="Times New Roman"/>
          <w:spacing w:val="-8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terenu</w:t>
      </w:r>
      <w:r w:rsidRPr="00193E0A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ochrony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pośredniej</w:t>
      </w:r>
      <w:r w:rsidRPr="00193E0A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ujęcia</w:t>
      </w:r>
      <w:r w:rsidRPr="00193E0A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>wody,</w:t>
      </w:r>
    </w:p>
    <w:p w14:paraId="38AE9409" w14:textId="77777777" w:rsidR="00193E0A" w:rsidRPr="00193E0A" w:rsidRDefault="00193E0A">
      <w:pPr>
        <w:widowControl w:val="0"/>
        <w:numPr>
          <w:ilvl w:val="0"/>
          <w:numId w:val="6"/>
        </w:numPr>
        <w:tabs>
          <w:tab w:val="left" w:pos="698"/>
        </w:tabs>
        <w:autoSpaceDE w:val="0"/>
        <w:autoSpaceDN w:val="0"/>
        <w:spacing w:before="14" w:after="0" w:line="240" w:lineRule="auto"/>
        <w:ind w:left="698" w:hanging="282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wyznaczenia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obszarów</w:t>
      </w:r>
      <w:r w:rsidRPr="00193E0A">
        <w:rPr>
          <w:rFonts w:ascii="Times New Roman" w:eastAsia="Times New Roman" w:hAnsi="Times New Roman" w:cs="Times New Roman"/>
          <w:spacing w:val="-6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cichych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w</w:t>
      </w:r>
      <w:r w:rsidRPr="00193E0A">
        <w:rPr>
          <w:rFonts w:ascii="Times New Roman" w:eastAsia="Times New Roman" w:hAnsi="Times New Roman" w:cs="Times New Roman"/>
          <w:spacing w:val="-6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aglomeracji</w:t>
      </w:r>
      <w:r w:rsidRPr="00193E0A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lub</w:t>
      </w:r>
      <w:r w:rsidRPr="00193E0A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obszarów</w:t>
      </w:r>
      <w:r w:rsidRPr="00193E0A">
        <w:rPr>
          <w:rFonts w:ascii="Times New Roman" w:eastAsia="Times New Roman" w:hAnsi="Times New Roman" w:cs="Times New Roman"/>
          <w:spacing w:val="-7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cichych</w:t>
      </w:r>
      <w:r w:rsidRPr="00193E0A">
        <w:rPr>
          <w:rFonts w:ascii="Times New Roman" w:eastAsia="Times New Roman" w:hAnsi="Times New Roman" w:cs="Times New Roman"/>
          <w:spacing w:val="1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poza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>aglomeracją,</w:t>
      </w:r>
    </w:p>
    <w:p w14:paraId="1C720041" w14:textId="77777777" w:rsidR="00193E0A" w:rsidRPr="00193E0A" w:rsidRDefault="00193E0A">
      <w:pPr>
        <w:widowControl w:val="0"/>
        <w:numPr>
          <w:ilvl w:val="0"/>
          <w:numId w:val="6"/>
        </w:numPr>
        <w:tabs>
          <w:tab w:val="left" w:pos="698"/>
        </w:tabs>
        <w:autoSpaceDE w:val="0"/>
        <w:autoSpaceDN w:val="0"/>
        <w:spacing w:before="14" w:after="0" w:line="240" w:lineRule="auto"/>
        <w:ind w:left="698" w:hanging="282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utworzenia</w:t>
      </w:r>
      <w:r w:rsidRPr="00193E0A">
        <w:rPr>
          <w:rFonts w:ascii="Times New Roman" w:eastAsia="Times New Roman" w:hAnsi="Times New Roman" w:cs="Times New Roman"/>
          <w:spacing w:val="-6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obszaru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ograniczonego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>użytkowania,</w:t>
      </w:r>
    </w:p>
    <w:p w14:paraId="5C806F11" w14:textId="77777777" w:rsidR="00193E0A" w:rsidRPr="00193E0A" w:rsidRDefault="00193E0A">
      <w:pPr>
        <w:widowControl w:val="0"/>
        <w:numPr>
          <w:ilvl w:val="0"/>
          <w:numId w:val="6"/>
        </w:numPr>
        <w:tabs>
          <w:tab w:val="left" w:pos="698"/>
        </w:tabs>
        <w:autoSpaceDE w:val="0"/>
        <w:autoSpaceDN w:val="0"/>
        <w:spacing w:before="14" w:after="0" w:line="240" w:lineRule="auto"/>
        <w:ind w:left="698" w:hanging="282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uznania</w:t>
      </w:r>
      <w:r w:rsidRPr="00193E0A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zabytku</w:t>
      </w:r>
      <w:r w:rsidRPr="00193E0A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za</w:t>
      </w:r>
      <w:r w:rsidRPr="00193E0A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pomnik</w:t>
      </w:r>
      <w:r w:rsidRPr="00193E0A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>historii,</w:t>
      </w:r>
    </w:p>
    <w:p w14:paraId="4631B485" w14:textId="77777777" w:rsidR="00193E0A" w:rsidRPr="00193E0A" w:rsidRDefault="00193E0A">
      <w:pPr>
        <w:widowControl w:val="0"/>
        <w:numPr>
          <w:ilvl w:val="0"/>
          <w:numId w:val="6"/>
        </w:numPr>
        <w:tabs>
          <w:tab w:val="left" w:pos="698"/>
        </w:tabs>
        <w:autoSpaceDE w:val="0"/>
        <w:autoSpaceDN w:val="0"/>
        <w:spacing w:before="13" w:after="0" w:line="240" w:lineRule="auto"/>
        <w:ind w:left="698" w:hanging="282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określenia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granic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obszaru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Pomnika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Zagłady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i</w:t>
      </w:r>
      <w:r w:rsidRPr="00193E0A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jego</w:t>
      </w:r>
      <w:r w:rsidRPr="00193E0A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strefy</w:t>
      </w:r>
      <w:r w:rsidRPr="00193E0A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ochronnej,</w:t>
      </w:r>
      <w:r w:rsidRPr="00193E0A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utworzenia</w:t>
      </w:r>
      <w:r w:rsidRPr="00193E0A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parku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>kulturowego,</w:t>
      </w:r>
    </w:p>
    <w:p w14:paraId="7BE727E2" w14:textId="77777777" w:rsidR="00193E0A" w:rsidRPr="00193E0A" w:rsidRDefault="00193E0A">
      <w:pPr>
        <w:widowControl w:val="0"/>
        <w:numPr>
          <w:ilvl w:val="0"/>
          <w:numId w:val="6"/>
        </w:numPr>
        <w:tabs>
          <w:tab w:val="left" w:pos="698"/>
          <w:tab w:val="left" w:pos="700"/>
        </w:tabs>
        <w:autoSpaceDE w:val="0"/>
        <w:autoSpaceDN w:val="0"/>
        <w:spacing w:before="9" w:after="0" w:line="256" w:lineRule="auto"/>
        <w:ind w:left="700" w:right="132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ustalenia</w:t>
      </w:r>
      <w:r w:rsidRPr="00193E0A">
        <w:rPr>
          <w:rFonts w:ascii="Times New Roman" w:eastAsia="Times New Roman" w:hAnsi="Times New Roman" w:cs="Times New Roman"/>
          <w:spacing w:val="-9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zasad</w:t>
      </w:r>
      <w:r w:rsidRPr="00193E0A">
        <w:rPr>
          <w:rFonts w:ascii="Times New Roman" w:eastAsia="Times New Roman" w:hAnsi="Times New Roman" w:cs="Times New Roman"/>
          <w:spacing w:val="-9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i</w:t>
      </w:r>
      <w:r w:rsidRPr="00193E0A">
        <w:rPr>
          <w:rFonts w:ascii="Times New Roman" w:eastAsia="Times New Roman" w:hAnsi="Times New Roman" w:cs="Times New Roman"/>
          <w:spacing w:val="-7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warunków</w:t>
      </w:r>
      <w:r w:rsidRPr="00193E0A">
        <w:rPr>
          <w:rFonts w:ascii="Times New Roman" w:eastAsia="Times New Roman" w:hAnsi="Times New Roman" w:cs="Times New Roman"/>
          <w:spacing w:val="-6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sytuowania</w:t>
      </w:r>
      <w:r w:rsidRPr="00193E0A">
        <w:rPr>
          <w:rFonts w:ascii="Times New Roman" w:eastAsia="Times New Roman" w:hAnsi="Times New Roman" w:cs="Times New Roman"/>
          <w:spacing w:val="-8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obiektów</w:t>
      </w:r>
      <w:r w:rsidRPr="00193E0A">
        <w:rPr>
          <w:rFonts w:ascii="Times New Roman" w:eastAsia="Times New Roman" w:hAnsi="Times New Roman" w:cs="Times New Roman"/>
          <w:spacing w:val="-11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małej</w:t>
      </w:r>
      <w:r w:rsidRPr="00193E0A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architektury,</w:t>
      </w:r>
      <w:r w:rsidRPr="00193E0A">
        <w:rPr>
          <w:rFonts w:ascii="Times New Roman" w:eastAsia="Times New Roman" w:hAnsi="Times New Roman" w:cs="Times New Roman"/>
          <w:spacing w:val="-7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tablic</w:t>
      </w:r>
      <w:r w:rsidRPr="00193E0A">
        <w:rPr>
          <w:rFonts w:ascii="Times New Roman" w:eastAsia="Times New Roman" w:hAnsi="Times New Roman" w:cs="Times New Roman"/>
          <w:spacing w:val="-8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reklamowych</w:t>
      </w:r>
      <w:r w:rsidRPr="00193E0A">
        <w:rPr>
          <w:rFonts w:ascii="Times New Roman" w:eastAsia="Times New Roman" w:hAnsi="Times New Roman" w:cs="Times New Roman"/>
          <w:spacing w:val="-12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i</w:t>
      </w:r>
      <w:r w:rsidRPr="00193E0A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urządzeń</w:t>
      </w:r>
      <w:r w:rsidRPr="00193E0A">
        <w:rPr>
          <w:rFonts w:ascii="Times New Roman" w:eastAsia="Times New Roman" w:hAnsi="Times New Roman" w:cs="Times New Roman"/>
          <w:spacing w:val="-9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reklamowych</w:t>
      </w:r>
      <w:r w:rsidRPr="00193E0A">
        <w:rPr>
          <w:rFonts w:ascii="Times New Roman" w:eastAsia="Times New Roman" w:hAnsi="Times New Roman" w:cs="Times New Roman"/>
          <w:spacing w:val="-9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oraz</w:t>
      </w:r>
      <w:r w:rsidRPr="00193E0A">
        <w:rPr>
          <w:rFonts w:ascii="Times New Roman" w:eastAsia="Times New Roman" w:hAnsi="Times New Roman" w:cs="Times New Roman"/>
          <w:spacing w:val="-8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ogrodzeń, ich gabarytów, standardów jakościowych oraz rodzajów materiałów budowlanych.</w:t>
      </w:r>
    </w:p>
    <w:p w14:paraId="6DF1F392" w14:textId="77777777" w:rsidR="00193E0A" w:rsidRPr="00193E0A" w:rsidRDefault="00193E0A" w:rsidP="00193E0A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  <w:kern w:val="0"/>
          <w:sz w:val="18"/>
          <w14:ligatures w14:val="none"/>
        </w:rPr>
        <w:sectPr w:rsidR="00193E0A" w:rsidRPr="00193E0A" w:rsidSect="00111F1A">
          <w:pgSz w:w="11900" w:h="16840"/>
          <w:pgMar w:top="1220" w:right="860" w:bottom="280" w:left="900" w:header="997" w:footer="0" w:gutter="0"/>
          <w:cols w:space="708"/>
        </w:sectPr>
      </w:pPr>
    </w:p>
    <w:p w14:paraId="761A2C96" w14:textId="77777777" w:rsidR="00193E0A" w:rsidRPr="00193E0A" w:rsidRDefault="00193E0A" w:rsidP="00193E0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3254"/>
        <w:gridCol w:w="3417"/>
      </w:tblGrid>
      <w:tr w:rsidR="00193E0A" w:rsidRPr="00193E0A" w14:paraId="7AA3A0CF" w14:textId="77777777" w:rsidTr="002B6E54">
        <w:trPr>
          <w:trHeight w:val="450"/>
        </w:trPr>
        <w:tc>
          <w:tcPr>
            <w:tcW w:w="2971" w:type="dxa"/>
            <w:vMerge w:val="restart"/>
            <w:shd w:val="clear" w:color="auto" w:fill="F3F3F3"/>
          </w:tcPr>
          <w:p w14:paraId="652D5CC4" w14:textId="77777777" w:rsidR="00193E0A" w:rsidRPr="000D3DCB" w:rsidRDefault="00193E0A" w:rsidP="00193E0A">
            <w:pPr>
              <w:rPr>
                <w:rFonts w:ascii="Times New Roman" w:eastAsia="Times New Roman" w:hAnsi="Times New Roman" w:cs="Times New Roman"/>
                <w:sz w:val="18"/>
                <w:lang w:val="pl-PL"/>
              </w:rPr>
            </w:pPr>
          </w:p>
        </w:tc>
        <w:tc>
          <w:tcPr>
            <w:tcW w:w="3254" w:type="dxa"/>
          </w:tcPr>
          <w:p w14:paraId="184CC929" w14:textId="77777777" w:rsidR="00193E0A" w:rsidRPr="00193E0A" w:rsidRDefault="00193E0A" w:rsidP="00193E0A">
            <w:pPr>
              <w:spacing w:before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Maksymalna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powierzchnia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zabudowy</w:t>
            </w:r>
            <w:proofErr w:type="spellEnd"/>
          </w:p>
        </w:tc>
        <w:tc>
          <w:tcPr>
            <w:tcW w:w="3417" w:type="dxa"/>
          </w:tcPr>
          <w:p w14:paraId="54CDEA55" w14:textId="29E7D8C9" w:rsidR="00193E0A" w:rsidRPr="000D3DCB" w:rsidRDefault="002017C4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18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do 3</w:t>
            </w:r>
            <w:r w:rsidR="00A037D3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0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%: na terenach zabudowy mieszkaniowej jednorodzinnej </w:t>
            </w:r>
            <w:r w:rsidR="00A037D3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rezydencjonalnej </w:t>
            </w:r>
            <w:proofErr w:type="spellStart"/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MN</w:t>
            </w:r>
            <w:r w:rsidR="00A037D3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r</w:t>
            </w:r>
            <w:proofErr w:type="spellEnd"/>
          </w:p>
        </w:tc>
      </w:tr>
      <w:tr w:rsidR="00193E0A" w:rsidRPr="00193E0A" w14:paraId="6DC0947E" w14:textId="77777777" w:rsidTr="002B6E54">
        <w:trPr>
          <w:trHeight w:val="445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725D0E8C" w14:textId="77777777" w:rsidR="00193E0A" w:rsidRPr="000D3DCB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254" w:type="dxa"/>
          </w:tcPr>
          <w:p w14:paraId="7703F9AE" w14:textId="77777777" w:rsidR="00193E0A" w:rsidRPr="00193E0A" w:rsidRDefault="00193E0A" w:rsidP="00193E0A">
            <w:pPr>
              <w:spacing w:before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Maksymalna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wysokość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zabudowy</w:t>
            </w:r>
            <w:proofErr w:type="spellEnd"/>
          </w:p>
        </w:tc>
        <w:tc>
          <w:tcPr>
            <w:tcW w:w="3417" w:type="dxa"/>
          </w:tcPr>
          <w:p w14:paraId="6E8E8CE8" w14:textId="594BFDCC" w:rsidR="00193E0A" w:rsidRPr="000D3DCB" w:rsidRDefault="00A037D3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18"/>
                <w:lang w:val="pl-PL"/>
              </w:rPr>
            </w:pPr>
            <w:r w:rsidRPr="00A037D3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1 kondygnacji naziemnej wraz z poddaszem i nie więcej niż 9m</w:t>
            </w:r>
            <w:r w:rsidR="002017C4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:</w:t>
            </w:r>
          </w:p>
        </w:tc>
      </w:tr>
      <w:tr w:rsidR="00193E0A" w:rsidRPr="00193E0A" w14:paraId="75B55722" w14:textId="77777777" w:rsidTr="002B6E54">
        <w:trPr>
          <w:trHeight w:val="714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100D9B7D" w14:textId="77777777" w:rsidR="00193E0A" w:rsidRPr="000D3DCB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254" w:type="dxa"/>
          </w:tcPr>
          <w:p w14:paraId="7512CBAB" w14:textId="77777777" w:rsidR="00193E0A" w:rsidRPr="000D3DCB" w:rsidRDefault="00193E0A" w:rsidP="00193E0A">
            <w:pPr>
              <w:spacing w:before="38" w:line="280" w:lineRule="auto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Minimalny udział procentowy powierzchni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biologicznie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czynnej</w:t>
            </w:r>
          </w:p>
        </w:tc>
        <w:tc>
          <w:tcPr>
            <w:tcW w:w="3417" w:type="dxa"/>
          </w:tcPr>
          <w:p w14:paraId="6D1C6757" w14:textId="2E0F1C58" w:rsidR="00193E0A" w:rsidRPr="002017C4" w:rsidRDefault="00A037D3" w:rsidP="00CC4936">
            <w:pPr>
              <w:jc w:val="both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70</w:t>
            </w:r>
            <w:r w:rsidR="002017C4" w:rsidRPr="002017C4">
              <w:rPr>
                <w:rFonts w:ascii="Arial" w:eastAsia="Times New Roman" w:hAnsi="Arial" w:cs="Arial"/>
                <w:sz w:val="20"/>
                <w:szCs w:val="24"/>
              </w:rPr>
              <w:t>%</w:t>
            </w:r>
            <w:r w:rsidR="002017C4" w:rsidRPr="002017C4">
              <w:rPr>
                <w:rFonts w:ascii="Arial" w:eastAsia="Times New Roman" w:hAnsi="Arial" w:cs="Arial"/>
                <w:sz w:val="18"/>
              </w:rPr>
              <w:t xml:space="preserve"> </w:t>
            </w:r>
          </w:p>
        </w:tc>
      </w:tr>
      <w:tr w:rsidR="00193E0A" w:rsidRPr="00193E0A" w14:paraId="559D88AA" w14:textId="77777777" w:rsidTr="002B6E54">
        <w:trPr>
          <w:trHeight w:val="710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48DCAE29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551229A5" w14:textId="77777777" w:rsidR="00193E0A" w:rsidRPr="000D3DCB" w:rsidRDefault="00193E0A" w:rsidP="00193E0A">
            <w:pPr>
              <w:spacing w:before="38" w:line="276" w:lineRule="auto"/>
              <w:ind w:right="1006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Minimalna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liczba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miejsc do parkowania</w:t>
            </w:r>
          </w:p>
        </w:tc>
        <w:tc>
          <w:tcPr>
            <w:tcW w:w="3417" w:type="dxa"/>
          </w:tcPr>
          <w:p w14:paraId="34D4751C" w14:textId="38CE7153" w:rsidR="00193E0A" w:rsidRPr="00D4086C" w:rsidRDefault="008867BC" w:rsidP="00CC4936">
            <w:pPr>
              <w:jc w:val="both"/>
              <w:rPr>
                <w:rFonts w:ascii="Arial" w:eastAsia="Times New Roman" w:hAnsi="Arial" w:cs="Arial"/>
                <w:sz w:val="18"/>
              </w:rPr>
            </w:pPr>
            <w:proofErr w:type="spellStart"/>
            <w:r w:rsidRPr="00910051">
              <w:rPr>
                <w:rFonts w:ascii="Arial" w:eastAsia="Times New Roman" w:hAnsi="Arial" w:cs="Arial"/>
                <w:sz w:val="20"/>
                <w:szCs w:val="24"/>
              </w:rPr>
              <w:t>Zgodnie</w:t>
            </w:r>
            <w:proofErr w:type="spellEnd"/>
            <w:r w:rsidRPr="00910051">
              <w:rPr>
                <w:rFonts w:ascii="Arial" w:eastAsia="Times New Roman" w:hAnsi="Arial" w:cs="Arial"/>
                <w:sz w:val="20"/>
                <w:szCs w:val="24"/>
              </w:rPr>
              <w:t xml:space="preserve"> z </w:t>
            </w:r>
            <w:proofErr w:type="spellStart"/>
            <w:r w:rsidRPr="00910051">
              <w:rPr>
                <w:rFonts w:ascii="Arial" w:eastAsia="Times New Roman" w:hAnsi="Arial" w:cs="Arial"/>
                <w:sz w:val="20"/>
                <w:szCs w:val="24"/>
              </w:rPr>
              <w:t>przepisami</w:t>
            </w:r>
            <w:proofErr w:type="spellEnd"/>
            <w:r w:rsidRPr="00910051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proofErr w:type="spellStart"/>
            <w:r w:rsidRPr="00910051">
              <w:rPr>
                <w:rFonts w:ascii="Arial" w:eastAsia="Times New Roman" w:hAnsi="Arial" w:cs="Arial"/>
                <w:sz w:val="20"/>
                <w:szCs w:val="24"/>
              </w:rPr>
              <w:t>odrębnymi</w:t>
            </w:r>
            <w:proofErr w:type="spellEnd"/>
            <w:r w:rsidRPr="00910051">
              <w:rPr>
                <w:rFonts w:ascii="Arial" w:eastAsia="Times New Roman" w:hAnsi="Arial" w:cs="Arial"/>
                <w:sz w:val="20"/>
                <w:szCs w:val="24"/>
              </w:rPr>
              <w:t>.</w:t>
            </w:r>
            <w:r w:rsidRPr="00D4086C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</w:p>
        </w:tc>
      </w:tr>
      <w:tr w:rsidR="00193E0A" w:rsidRPr="00193E0A" w14:paraId="07A48C36" w14:textId="77777777" w:rsidTr="002B6E54">
        <w:trPr>
          <w:trHeight w:val="714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1790C544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27EC7D93" w14:textId="77777777" w:rsidR="00193E0A" w:rsidRPr="000D3DCB" w:rsidRDefault="00193E0A" w:rsidP="00193E0A">
            <w:pPr>
              <w:spacing w:before="43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Warunki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ochrony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środowiska</w:t>
            </w:r>
          </w:p>
          <w:p w14:paraId="369A28E6" w14:textId="77777777" w:rsidR="00193E0A" w:rsidRPr="000D3DCB" w:rsidRDefault="00193E0A" w:rsidP="00193E0A">
            <w:pPr>
              <w:spacing w:before="34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</w:t>
            </w:r>
            <w:r w:rsidRPr="000D3DCB">
              <w:rPr>
                <w:rFonts w:ascii="Times New Roman" w:eastAsia="Times New Roman" w:hAnsi="Times New Roman" w:cs="Times New Roman"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zdrowia</w:t>
            </w:r>
            <w:r w:rsidRPr="000D3DCB">
              <w:rPr>
                <w:rFonts w:ascii="Times New Roman" w:eastAsia="Times New Roman" w:hAnsi="Times New Roman" w:cs="Times New Roman"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ludzi, przyrody</w:t>
            </w:r>
            <w:r w:rsidRPr="000D3DCB">
              <w:rPr>
                <w:rFonts w:ascii="Times New Roman" w:eastAsia="Times New Roman" w:hAnsi="Times New Roman" w:cs="Times New Roman"/>
                <w:spacing w:val="-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krajobrazu</w:t>
            </w:r>
          </w:p>
        </w:tc>
        <w:tc>
          <w:tcPr>
            <w:tcW w:w="3417" w:type="dxa"/>
          </w:tcPr>
          <w:p w14:paraId="3F76459E" w14:textId="2012D0C5" w:rsidR="008867BC" w:rsidRPr="000D3DCB" w:rsidRDefault="008867BC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1) na terenie objętym planem nie występują obiekty objęte prawną formą ochrony przyrody, w rozumieniu ustawy o ochronie przyrody,</w:t>
            </w:r>
          </w:p>
          <w:p w14:paraId="042FCEA2" w14:textId="77777777" w:rsidR="008867BC" w:rsidRPr="000D3DCB" w:rsidRDefault="008867BC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</w:p>
          <w:p w14:paraId="045A4084" w14:textId="6E37B1E9" w:rsidR="008867BC" w:rsidRPr="000D3DCB" w:rsidRDefault="008867BC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2) ze względu na konieczność wzmocnienia walorów rekreacyjnych terenu objętego planem, ochronę stosunków wodnych</w:t>
            </w:r>
            <w:r w:rsidR="009403CD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oraz ochronę krajobrazu kulturowego, ustala się: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br/>
            </w:r>
          </w:p>
          <w:p w14:paraId="2113107E" w14:textId="53BD4B24" w:rsidR="008867BC" w:rsidRPr="000D3DCB" w:rsidRDefault="008867BC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a) nakaz zachowania istniejącej, wartościowej zieleni wysokiej, w szczególności w sąsiedztwie stałych i okresowych</w:t>
            </w:r>
            <w:r w:rsidR="009403CD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cieków wodnych, w okresowo wilgotnych obniżeniach terenu (dolinkach smużnych) oraz w strefie 25 m od granicy lasów,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br/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br/>
              <w:t>b) obowiązkową zasadę kompensacji: za każde wycięte zdrowe drzewo należy dokonać nasadzenia 3 sztuk gatunku takiego samego jak wycinany, o wysokości sadzonki minimum 120 cm, w miejscu wskazanym przez Urząd Gminy</w:t>
            </w:r>
            <w:r w:rsidR="009403CD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Jabłonna, w terminie nie dłuższym niż 8 miesięcy od dokonania wycinki.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br/>
            </w:r>
          </w:p>
          <w:p w14:paraId="736C6FF6" w14:textId="330530AF" w:rsidR="008867BC" w:rsidRPr="000D3DCB" w:rsidRDefault="008867BC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c) zalecenie zachowania istniejącej rzeźby terenu dolinek smużnych, w szczególności wzniesień oraz obniżeń terenu,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br/>
            </w:r>
          </w:p>
          <w:p w14:paraId="531FD7BF" w14:textId="2210276E" w:rsidR="00193E0A" w:rsidRPr="000D3DCB" w:rsidRDefault="008867BC" w:rsidP="00CC49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lastRenderedPageBreak/>
              <w:t xml:space="preserve">d) zalecenie wprowadzania nowych </w:t>
            </w:r>
            <w:proofErr w:type="spellStart"/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nasadzeń</w:t>
            </w:r>
            <w:proofErr w:type="spellEnd"/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z dużą dbałością o walory krajobrazowe.</w:t>
            </w:r>
          </w:p>
        </w:tc>
      </w:tr>
      <w:tr w:rsidR="00193E0A" w:rsidRPr="00193E0A" w14:paraId="0444AF96" w14:textId="77777777" w:rsidTr="002B6E54">
        <w:trPr>
          <w:trHeight w:val="1242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4EA3B494" w14:textId="77777777" w:rsidR="00193E0A" w:rsidRPr="000D3DCB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254" w:type="dxa"/>
          </w:tcPr>
          <w:p w14:paraId="79537E1C" w14:textId="77777777" w:rsidR="00193E0A" w:rsidRPr="000D3DCB" w:rsidRDefault="00193E0A" w:rsidP="00193E0A">
            <w:pPr>
              <w:spacing w:before="38" w:line="278" w:lineRule="auto"/>
              <w:ind w:right="440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Wymagania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dotyczące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zabudowy i zagospodarowania terenu położonego na obszarach</w:t>
            </w:r>
          </w:p>
          <w:p w14:paraId="1319EB0A" w14:textId="77777777" w:rsidR="00193E0A" w:rsidRPr="00193E0A" w:rsidRDefault="00193E0A" w:rsidP="00193E0A">
            <w:pPr>
              <w:spacing w:line="22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szczególnego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zagrożenia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powodzią</w:t>
            </w:r>
            <w:proofErr w:type="spellEnd"/>
          </w:p>
        </w:tc>
        <w:tc>
          <w:tcPr>
            <w:tcW w:w="3417" w:type="dxa"/>
          </w:tcPr>
          <w:p w14:paraId="4F173DB1" w14:textId="228F3DCE" w:rsidR="00CC4936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Dla całego obszaru objętego planem (obszar narażony na niebezpieczeństwo powodzi) występuje ryzyko wystąpienia</w:t>
            </w:r>
          </w:p>
          <w:p w14:paraId="645AA3A4" w14:textId="5E8D90A8" w:rsidR="00193E0A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zalewów powodziowych tzw. wodą stuletnią. Wymagania co do zabudowy zgodnie z przepisami odrębnymi. </w:t>
            </w:r>
          </w:p>
        </w:tc>
      </w:tr>
      <w:tr w:rsidR="00193E0A" w:rsidRPr="00193E0A" w14:paraId="48E5B11F" w14:textId="77777777" w:rsidTr="002B6E54">
        <w:trPr>
          <w:trHeight w:val="978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5A10BB46" w14:textId="77777777" w:rsidR="00193E0A" w:rsidRPr="000D3DCB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254" w:type="dxa"/>
          </w:tcPr>
          <w:p w14:paraId="4EED4598" w14:textId="77777777" w:rsidR="00193E0A" w:rsidRPr="000D3DCB" w:rsidRDefault="00193E0A" w:rsidP="00193E0A">
            <w:pPr>
              <w:spacing w:before="38" w:line="276" w:lineRule="auto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Warunki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ochrony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dziedzictwa kulturowego i zabytków</w:t>
            </w:r>
          </w:p>
          <w:p w14:paraId="7F93B7E6" w14:textId="77777777" w:rsidR="00193E0A" w:rsidRPr="00193E0A" w:rsidRDefault="00193E0A" w:rsidP="00193E0A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oraz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dóbr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kultury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współczesnej</w:t>
            </w:r>
            <w:proofErr w:type="spellEnd"/>
          </w:p>
        </w:tc>
        <w:tc>
          <w:tcPr>
            <w:tcW w:w="3417" w:type="dxa"/>
          </w:tcPr>
          <w:p w14:paraId="259C3FB6" w14:textId="77777777" w:rsidR="00CC4936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Ustalenia dotyczące zasad ochrony dziedzictwa kulturowego i zabytków oraz dóbr kultury współczesnej:</w:t>
            </w:r>
          </w:p>
          <w:p w14:paraId="7644F697" w14:textId="77777777" w:rsidR="00CC4936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1) na terenie objętym planem występują udokumentowane stanowiska archeologiczne o numerach ewidencyjnych AZP 53-</w:t>
            </w:r>
          </w:p>
          <w:p w14:paraId="4EB4F804" w14:textId="77777777" w:rsidR="00CC4936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65/1, 2, 3, 4, 5 oraz strefy obserwacji archeologicznej, w rozumieniu ustawy o ochronie dóbr kultury,</w:t>
            </w:r>
          </w:p>
          <w:p w14:paraId="0F9B805B" w14:textId="77777777" w:rsidR="00CC4936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2) na obszarze udokumentowanych stanowisk archeologicznych obowiązkowe jest:</w:t>
            </w:r>
          </w:p>
          <w:p w14:paraId="5B97E0CC" w14:textId="77777777" w:rsidR="00CC4936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a) uzyskania przez inwestora, od Wojewódzkiego Konserwatora Zabytków – przed wydaniem pozwolenia na budowę lub</w:t>
            </w:r>
          </w:p>
          <w:p w14:paraId="1A54CE77" w14:textId="1F1CA2D7" w:rsidR="00CC4936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zgłoszeniem właściwemu organowi – uzgodnienia wszelkich planowanych budów obiektów budowlanych, wiążących</w:t>
            </w:r>
            <w:r w:rsidR="009403CD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się z wykonaniem prac ziemnych,</w:t>
            </w:r>
          </w:p>
          <w:p w14:paraId="785494D6" w14:textId="18E6A334" w:rsidR="00CC4936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b) uzgadniania z Wojewódzkim Konserwatorem Zabytków: poszukiwania, rozpoznawania i wydobywania kopalin oraz</w:t>
            </w:r>
            <w:r w:rsidR="009403CD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budowy urządzeń wodnych i regulacji wód,</w:t>
            </w:r>
          </w:p>
          <w:p w14:paraId="26C126B8" w14:textId="460793C4" w:rsidR="00CC4936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c) przeprowadzenia (na koszt osoby fizycznej lub jednostki organizacyjnej zamierzającej finansować roboty budowlane)</w:t>
            </w:r>
            <w:r w:rsidR="009403CD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badań archeologicznych oraz wykonania ich dokumentacji, przed rozpoczęciem badań archeologicznych wymagane</w:t>
            </w:r>
            <w:r w:rsidR="009403CD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jest 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lastRenderedPageBreak/>
              <w:t>uzyskanie od Wojewódzkiego Konserwatora Zabytków pozwolenia na ich prowadzenie,</w:t>
            </w:r>
          </w:p>
          <w:p w14:paraId="6102F108" w14:textId="7E7FB5B9" w:rsidR="00193E0A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3) w obszarach stref obserwacji archeologicznej obowiązkowe jest uzgadniani wszelkich inwestycji z Wojewódzkim</w:t>
            </w:r>
            <w:r w:rsidR="009403CD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Konserwatorem Zabytków.</w:t>
            </w:r>
          </w:p>
        </w:tc>
      </w:tr>
      <w:tr w:rsidR="00193E0A" w:rsidRPr="00193E0A" w14:paraId="324719A4" w14:textId="77777777" w:rsidTr="002B6E54">
        <w:trPr>
          <w:trHeight w:val="1237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2EC8DDB6" w14:textId="77777777" w:rsidR="00193E0A" w:rsidRPr="000D3DCB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254" w:type="dxa"/>
          </w:tcPr>
          <w:p w14:paraId="6AEE54B9" w14:textId="77777777" w:rsidR="00193E0A" w:rsidRPr="000D3DCB" w:rsidRDefault="00193E0A" w:rsidP="00193E0A">
            <w:pPr>
              <w:spacing w:before="38" w:line="276" w:lineRule="auto"/>
              <w:ind w:right="440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Wymagania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dotyczące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ochrony innych terenów lub obiektów podlegających ochronie</w:t>
            </w:r>
          </w:p>
          <w:p w14:paraId="54353398" w14:textId="77777777" w:rsidR="00193E0A" w:rsidRPr="00193E0A" w:rsidRDefault="00193E0A" w:rsidP="00193E0A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na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podstawie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przepisów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odrębnych</w:t>
            </w:r>
            <w:proofErr w:type="spellEnd"/>
          </w:p>
        </w:tc>
        <w:tc>
          <w:tcPr>
            <w:tcW w:w="3417" w:type="dxa"/>
          </w:tcPr>
          <w:p w14:paraId="5D9902C8" w14:textId="77777777" w:rsidR="00CC4936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Ustalenia dotyczące obszarów rehabilitacji istniejącej zabudowy i infrastruktury technicznej:</w:t>
            </w:r>
          </w:p>
          <w:p w14:paraId="4925B6E6" w14:textId="6E26CBDA" w:rsidR="00CC4936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1) na terenie planu określone zostały tereny rehabilitacji istniejącej zabudowy o dotychczasowym sposobie</w:t>
            </w:r>
            <w:r w:rsidR="00354DB3"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zagospodarowania: szklarniowa produkcja rolnicza,</w:t>
            </w:r>
          </w:p>
          <w:p w14:paraId="46E67B75" w14:textId="77777777" w:rsidR="00CC4936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2) w ramach rehabilitacji istniejącej zabudowy, ustala się:</w:t>
            </w:r>
          </w:p>
          <w:p w14:paraId="131B128B" w14:textId="77777777" w:rsidR="00CC4936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a) przekształcanie obecnego użytkowania w kierunku rozwoju funkcji mieszkalnictwa jednorodzinnego, z dopuszczeniem</w:t>
            </w:r>
          </w:p>
          <w:p w14:paraId="5EF1C137" w14:textId="56332AC5" w:rsidR="00CC4936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utrzymania funkcji produkcji rolniczej i jej rozwoju wyłącznie w obrębie działek, na których ta funkcja występowała</w:t>
            </w:r>
            <w:r w:rsidR="00354DB3"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przed uchwaleniem planu,</w:t>
            </w:r>
          </w:p>
          <w:p w14:paraId="1E755573" w14:textId="0C789396" w:rsidR="00CC4936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b) wyeliminowanie nadmiaru budynków gospodarczych, tymczasowych, prowizorycznych oraz zaniedbanych lub</w:t>
            </w:r>
            <w:r w:rsidR="00354DB3"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opuszczonych obiektów produkcyjnych, negatywnie wpływających na estetykę krajobrazu,</w:t>
            </w:r>
          </w:p>
          <w:p w14:paraId="165BD20E" w14:textId="77777777" w:rsidR="00CC4936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c) wyeliminowanie, z pasa dostępnego widokowo od strony drogi publicznej, składowanych produktów działalności</w:t>
            </w:r>
          </w:p>
          <w:p w14:paraId="28C3FA49" w14:textId="2F0CFAE9" w:rsidR="00CC4936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wytwórczej i handlowej, materiałów do produkcji, maszyn oraz przedmiotów handlu itp. W szczególności zabrania się</w:t>
            </w:r>
            <w:r w:rsidR="00354DB3"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składowania w pasie pomiędzy linią frontu działki i wyznaczoną na rysunku planu linią zabudowy,</w:t>
            </w:r>
          </w:p>
          <w:p w14:paraId="016599BD" w14:textId="77777777" w:rsidR="00CC4936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d) stosowanie jednorodnych ogrodzeń, umożliwiających penetrację wzrokową </w:t>
            </w: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lastRenderedPageBreak/>
              <w:t>terenów przylegających do przestrzeni</w:t>
            </w:r>
          </w:p>
          <w:p w14:paraId="180927C3" w14:textId="5CAE4D39" w:rsidR="00193E0A" w:rsidRPr="00CC4936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C4936">
              <w:rPr>
                <w:rFonts w:ascii="Arial" w:eastAsia="Times New Roman" w:hAnsi="Arial" w:cs="Arial"/>
                <w:sz w:val="20"/>
                <w:szCs w:val="20"/>
              </w:rPr>
              <w:t>publicznych</w:t>
            </w:r>
            <w:proofErr w:type="spellEnd"/>
            <w:r w:rsidRPr="00CC4936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CC4936">
              <w:rPr>
                <w:rFonts w:ascii="Arial" w:eastAsia="Times New Roman" w:hAnsi="Arial" w:cs="Arial"/>
                <w:sz w:val="20"/>
                <w:szCs w:val="20"/>
              </w:rPr>
              <w:t>półpublicznych</w:t>
            </w:r>
            <w:proofErr w:type="spellEnd"/>
            <w:r w:rsidRPr="00CC493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193E0A" w:rsidRPr="00193E0A" w14:paraId="3EDA0344" w14:textId="77777777" w:rsidTr="002B6E54">
        <w:trPr>
          <w:trHeight w:val="714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6CAF6C16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20D27B16" w14:textId="77777777" w:rsidR="00193E0A" w:rsidRPr="000D3DCB" w:rsidRDefault="00193E0A" w:rsidP="00193E0A">
            <w:pPr>
              <w:spacing w:before="38" w:line="280" w:lineRule="auto"/>
              <w:ind w:right="440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Warunki i szczegółowe zasady obsługi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zakresie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komunikacji</w:t>
            </w:r>
          </w:p>
        </w:tc>
        <w:tc>
          <w:tcPr>
            <w:tcW w:w="3417" w:type="dxa"/>
          </w:tcPr>
          <w:p w14:paraId="334BEDD3" w14:textId="20169EDE" w:rsidR="00CC4936" w:rsidRPr="000D3DCB" w:rsidRDefault="00EB60A9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W</w:t>
            </w:r>
            <w:r w:rsidR="00CC4936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zakresie rozbudowy i budowy układu komunikacyjnego, ustala się:</w:t>
            </w:r>
          </w:p>
          <w:p w14:paraId="37BC6DD7" w14:textId="1AB92E3C" w:rsidR="00CC4936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a) dopuszczenie korygowania linii rozgraniczającej terenów komunikacji na wniosek zarządcy drogi na podstawie</w:t>
            </w:r>
            <w:r w:rsidR="00354DB3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projektu budowy lub przebudowy ulic – (za zgodą właścicieli gruntów, których dotyczy poszerzenie terenu drogi),</w:t>
            </w:r>
          </w:p>
          <w:p w14:paraId="151EF659" w14:textId="625270D5" w:rsidR="00CC4936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b) skrzyżowania drogi 1.KDGp z drogami: 10.KDZ, 11.KDZ (ul. Zacisze) oraz 3.KDZ i 4.KDZ (ul. Chotomowska),</w:t>
            </w:r>
            <w:r w:rsidR="00354DB3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ponadto dopuszcza się urządzenie dodatkowego skrzyżowania w odległości nie mniejszej niż 500m od tych</w:t>
            </w:r>
            <w:r w:rsidR="00354DB3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skrzyżowań,</w:t>
            </w:r>
          </w:p>
          <w:p w14:paraId="5FDD6EED" w14:textId="77777777" w:rsidR="00CC4936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c) zakaz urządzania zjazdów z drogi 1.KDGp na przyległe działki i tereny,</w:t>
            </w:r>
          </w:p>
          <w:p w14:paraId="4CF55596" w14:textId="77777777" w:rsidR="00CC4936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d) zakaz włączania dróg wewnętrznych do drogi 1KDGp,</w:t>
            </w:r>
          </w:p>
          <w:p w14:paraId="2B88BDE8" w14:textId="41EEF543" w:rsidR="00CC4936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e) dopuszczenie ruchu rowerowego w ramach jezdni lub wydzielonych ścieżek rowerowych, na terenach komunikacji</w:t>
            </w:r>
            <w:r w:rsidR="00354DB3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oraz zieleni publicznej,</w:t>
            </w:r>
          </w:p>
          <w:p w14:paraId="37EA43D3" w14:textId="77777777" w:rsidR="00CC4936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f) dopuszczenie lokalizacji szpalerów drzew w liniach rozgraniczających terenów komunikacji,</w:t>
            </w:r>
          </w:p>
          <w:p w14:paraId="6A4F1406" w14:textId="52740A9D" w:rsidR="00CC4936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g) w przypadku nieprzelotowego zakończenia drogi wewnętrznej, na jej zakończeniu wykonuje się plac do zawracania</w:t>
            </w:r>
            <w:r w:rsidR="00354DB3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samochodów o promieniu nie mniejszym niż 6m,</w:t>
            </w:r>
          </w:p>
          <w:p w14:paraId="7B0A0358" w14:textId="4002D06E" w:rsidR="00193E0A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h) dopuszczenie lokalizowania, na terenach dróg publicznych i wewnętrznych, urządzeń związanych z obsługą</w:t>
            </w:r>
            <w:r w:rsidR="00354DB3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komunikacji, elementów małej architektury i reklam, w trybie obowiązujących przepisów,</w:t>
            </w:r>
          </w:p>
          <w:p w14:paraId="128537D7" w14:textId="77777777" w:rsidR="00CC4936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</w:p>
          <w:p w14:paraId="385B76D0" w14:textId="3833FFD2" w:rsidR="00CC4936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lastRenderedPageBreak/>
              <w:t>Zasad modernizacji, rozbudowy i budowy systemów komunikacji i infrastruktury technicznej, zgodnie z § 4 ust.9, a</w:t>
            </w:r>
          </w:p>
          <w:p w14:paraId="27E9D6D1" w14:textId="2EAF9190" w:rsidR="00CC4936" w:rsidRPr="000D3DCB" w:rsidRDefault="0086131A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P</w:t>
            </w:r>
            <w:r w:rsidR="00CC4936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onadto:</w:t>
            </w:r>
          </w:p>
          <w:p w14:paraId="45C8AE78" w14:textId="75D8CA5A" w:rsidR="00CC4936" w:rsidRPr="000D3DCB" w:rsidRDefault="00CC4936" w:rsidP="00CC493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a) obsługa komunikacyjna działek wyłącznie od strony terenów: </w:t>
            </w:r>
            <w:r w:rsidR="00DD4E68" w:rsidRPr="00DD4E68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17.KDL, A4.7KDw,</w:t>
            </w:r>
            <w:r w:rsidR="00DD4E68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</w:t>
            </w:r>
            <w:r w:rsidR="00DD4E68" w:rsidRPr="00DD4E68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A4.8KDw, A4.9KDw, A4.10KPJ, 25.KDD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,</w:t>
            </w:r>
          </w:p>
        </w:tc>
      </w:tr>
      <w:tr w:rsidR="00193E0A" w:rsidRPr="00193E0A" w14:paraId="65D59A19" w14:textId="77777777" w:rsidTr="002B6E54">
        <w:trPr>
          <w:trHeight w:val="978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4CBC2118" w14:textId="77777777" w:rsidR="00193E0A" w:rsidRPr="000D3DCB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254" w:type="dxa"/>
          </w:tcPr>
          <w:p w14:paraId="684E63F1" w14:textId="77777777" w:rsidR="00193E0A" w:rsidRPr="000D3DCB" w:rsidRDefault="00193E0A" w:rsidP="00193E0A">
            <w:pPr>
              <w:spacing w:before="38" w:line="278" w:lineRule="auto"/>
              <w:ind w:right="440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Warunki i szczegółowe zasady obsługi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zakresie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infrastruktury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technicznej</w:t>
            </w:r>
          </w:p>
        </w:tc>
        <w:tc>
          <w:tcPr>
            <w:tcW w:w="3417" w:type="dxa"/>
          </w:tcPr>
          <w:p w14:paraId="64917D78" w14:textId="6A0BAB8C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 zakresie rozbudowy i budowy sieci infrastruktury technicznej, ustala się:</w:t>
            </w:r>
          </w:p>
          <w:p w14:paraId="1283AF2C" w14:textId="06B3491B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a) nakaz prowadzenia projektowanej sieć infrastruktury technicznej terenami dróg publicznych i wewnętrznych oraz</w:t>
            </w:r>
            <w:r w:rsidR="00354DB3"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komunikacji pieszo-jezdnej i pieszo-rowerowej,</w:t>
            </w:r>
          </w:p>
          <w:p w14:paraId="1FC912D4" w14:textId="035B9441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b) dopuszczenie możliwości realizowania urządzeń uzbrojenia technicznego jako towarzyszącego inwestycjom na</w:t>
            </w:r>
            <w:r w:rsidR="00354DB3"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terenach własnych inwestorów,</w:t>
            </w:r>
          </w:p>
          <w:p w14:paraId="7FE409E8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c) zalecenie realizacji układu komunikacyjnego równocześnie z kompleksową realizacją uzbrojenia technicznego,</w:t>
            </w:r>
          </w:p>
          <w:p w14:paraId="6A5D00A4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3) w zakresie zaopatrzenia w wodę, ustala się:</w:t>
            </w:r>
          </w:p>
          <w:p w14:paraId="33F39C02" w14:textId="74534C11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a) zaopatrzenie w wodę z projektowanej sieci wodociągowej, na warunkach określonych przez administratora sieci, w</w:t>
            </w:r>
            <w:r w:rsidR="00354DB3"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oparciu o ujęcia wody zlokalizowane poza obszarem planu,</w:t>
            </w:r>
          </w:p>
          <w:p w14:paraId="23B4BCFD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b) zasadę indywidualnego pomiaru i opłaty za zużytą wodę w oparciu o rzeczywiste zużycie (mierzone wodomierzem),</w:t>
            </w:r>
          </w:p>
          <w:p w14:paraId="3E3ACD36" w14:textId="42C79421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c) dopuszczenie utrzymania i lokalizacji indywidualnych ujęć wody do czasu budowy sieci wodociągowej (z wyłączeniem</w:t>
            </w:r>
            <w:r w:rsidR="00354DB3"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terenów w odległości do 150m. od granic cmentarza),</w:t>
            </w:r>
          </w:p>
          <w:p w14:paraId="455A43CE" w14:textId="0DF4FB15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d) obowiązek zaopatrzenia w wodę, działek zabudowy mieszkaniowej </w:t>
            </w: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lastRenderedPageBreak/>
              <w:t>znajdujących się w strefie ochrony sanitarne cmentarza, spoza strefy 150m od cmentarza,</w:t>
            </w:r>
          </w:p>
          <w:p w14:paraId="0D911BCC" w14:textId="6EA519F8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e) obowiązek podłączenia do wodociągu wybudowanego w sąsiedztwie działki, w okresie nie dłuższym niż rok od</w:t>
            </w:r>
            <w:r w:rsidR="00697C12"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oddania wodociągu do eksploatacji,</w:t>
            </w:r>
          </w:p>
          <w:p w14:paraId="12E41257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4) w zakresie unieszkodliwiania ścieków sanitarnych, ustala się:</w:t>
            </w:r>
          </w:p>
          <w:p w14:paraId="6BC50BED" w14:textId="0B54DF43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a) odprowadzanie ścieków sanitarnych do projektowanej sieci kanalizacji sanitarnej, połączonej z oczyszczalnią ścieków zlokalizowaną poza obszarem planu,</w:t>
            </w:r>
          </w:p>
          <w:p w14:paraId="77B83A3C" w14:textId="55645DCE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b) zakaz odprowadzania ścieków sanitarnych powstających na obszarze planu do wód powierzchniowych, rowów</w:t>
            </w:r>
            <w:r w:rsidR="00697C12"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melioracyjnych oraz wprost do gruntu,</w:t>
            </w:r>
          </w:p>
          <w:p w14:paraId="719F146B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c) odprowadzenie ścieków, systemem </w:t>
            </w:r>
            <w:proofErr w:type="spellStart"/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grawitacyjno</w:t>
            </w:r>
            <w:proofErr w:type="spellEnd"/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– tłocznym na warunkach określonych przez administratora sieci,</w:t>
            </w:r>
          </w:p>
          <w:p w14:paraId="7EDF4594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d) wyposażenie w sieć kanalizacji sanitarnej wszystkich obszarów zainwestowania,</w:t>
            </w:r>
          </w:p>
          <w:p w14:paraId="1BBD9AAC" w14:textId="0C02557E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e) budowę pompowni kanałowych ścieków sanitarnych, stosownie do potrzeb, na terenach dróg publicznych I wewnętrznych lub własnych Inwestora,</w:t>
            </w:r>
          </w:p>
          <w:p w14:paraId="5B437967" w14:textId="01162145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f) czasowe stosowanie kanalizacji indywidualnych, zakończonych szczelnymi, kontenerowymi, atestowanymi</w:t>
            </w:r>
            <w:r w:rsidR="00697C12"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zbiornikami ścieków, do czasu budowy kanalizacji sanitarnej,</w:t>
            </w:r>
          </w:p>
          <w:p w14:paraId="46954886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g) zakaz stosowania przydomowych oczyszczalni ścieków na działkach mniejszych niż 2000 m2,</w:t>
            </w:r>
          </w:p>
          <w:p w14:paraId="30E5D3B7" w14:textId="2EC48525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h) dopuszczenie stosowania grupowych oczyszczalni ścieków dla zespołów działek zajmujących powierzchnię nie</w:t>
            </w:r>
            <w:r w:rsidR="00697C12"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mniejszą niż 2000 m2,</w:t>
            </w:r>
          </w:p>
          <w:p w14:paraId="718BF221" w14:textId="3136E863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lastRenderedPageBreak/>
              <w:t>i) obowiązek podłączenia do kanalizacji sanitarnej wybudowanej w sąsiedztwie działki, w okresie nie dłuższym niż rok</w:t>
            </w:r>
            <w:r w:rsidR="00697C12"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od oddania kanalizacji do eksploatacji, dla wszystkich terenów, z wyłączeniem terenów podłączonych do lokalnych</w:t>
            </w:r>
          </w:p>
          <w:p w14:paraId="20D4DE4A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biologicznych oczyszczalni ścieków,</w:t>
            </w:r>
          </w:p>
          <w:p w14:paraId="216091EE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5) w zakresie odprowadzania wód deszczowych, ustala się:</w:t>
            </w:r>
          </w:p>
          <w:p w14:paraId="10CB1129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a) wyposażenie w sieć kanalizacji deszczowej wszystkich obszarów zainwestowania,</w:t>
            </w:r>
          </w:p>
          <w:p w14:paraId="0637A83D" w14:textId="53A44202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b) obowiązek zneutralizowania substancji ropopochodnych lub chemicznych, jeśli takie wystąpią, przed ich</w:t>
            </w:r>
            <w:r w:rsidR="00697C12"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wprowadzeniem do kanalizacji deszczowej, na terenie własnym inwestora,</w:t>
            </w:r>
          </w:p>
          <w:p w14:paraId="03A4A044" w14:textId="5481C7AE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c) utwardzenie i skanalizowanie terenów, na których może dojść do zanieczyszczenia substancjami, o których mowa w </w:t>
            </w:r>
            <w:proofErr w:type="spellStart"/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pkt.b</w:t>
            </w:r>
            <w:proofErr w:type="spellEnd"/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.,</w:t>
            </w:r>
          </w:p>
          <w:p w14:paraId="1EF46681" w14:textId="628FF820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d) do czasu budowy sieci kanalizacji deszczowej, odprowadzenie wód deszczowych wzdłuż ulic – w ich poboczach lub w trawnikach przez system rozsączający,</w:t>
            </w:r>
          </w:p>
          <w:p w14:paraId="210D33B7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e) zagospodarowanie na działce własnej pozostałych wód opadowych,</w:t>
            </w:r>
          </w:p>
          <w:p w14:paraId="1285A696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6) w zakresie zaopatrzenia w energię elektryczną, ustala się:</w:t>
            </w:r>
          </w:p>
          <w:p w14:paraId="3599FAE0" w14:textId="4FB6D6B0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a) dostawę energii elektrycznej do terenów objętych planem z istniejących linii napowietrznych średniego napięcia poprzez rozbudowę podziemnej sieci elektroenergetycznej średniego (SN-15kV) wyprowadzonej z istniejących </w:t>
            </w:r>
            <w:proofErr w:type="gramStart"/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stacji :RPZ</w:t>
            </w:r>
            <w:proofErr w:type="gramEnd"/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„</w:t>
            </w:r>
            <w:proofErr w:type="spellStart"/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Legionowo-Bukowiec</w:t>
            </w:r>
            <w:proofErr w:type="spellEnd"/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” i RPZ „</w:t>
            </w:r>
            <w:proofErr w:type="spellStart"/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Legionowo-Cegielnia</w:t>
            </w:r>
            <w:proofErr w:type="spellEnd"/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”, zakończonej słupowymi stacjami transformatorowymi nr 0532, 0533, 0984 i jedną stacją wnętrzową 0942,</w:t>
            </w:r>
          </w:p>
          <w:p w14:paraId="6F3A2349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lastRenderedPageBreak/>
              <w:t>b) budowę stacji transformatorowych, stosownie do potrzeb, na terenach własnych inwestora, przy znacznym</w:t>
            </w:r>
          </w:p>
          <w:p w14:paraId="2468A567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zwiększeniu mocy zapotrzebowanej,</w:t>
            </w:r>
          </w:p>
          <w:p w14:paraId="1553FF85" w14:textId="06D6E5B2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c) lokalizowanie stacji </w:t>
            </w:r>
            <w:proofErr w:type="spellStart"/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trafo</w:t>
            </w:r>
            <w:proofErr w:type="spellEnd"/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15/0,4 KV w liniach rozgraniczających ulic – stacje słupowe, w uzgodnieniu i na warunkach określonych przez właściwy Zakład Energetyczny,</w:t>
            </w:r>
          </w:p>
          <w:p w14:paraId="527E53ED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d) dla istniejących linii napowietrznych 15kV plan wyznacza strefę ochronną o szerokości po 6m od osi linii na stronę</w:t>
            </w:r>
          </w:p>
          <w:p w14:paraId="5366974B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oraz ustala zasady zagospodarowania w strefie:</w:t>
            </w:r>
          </w:p>
          <w:p w14:paraId="21C6FD2D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- zakaz lokalizacji zabudowy mieszkaniowej i innych funkcji chronionych,</w:t>
            </w:r>
          </w:p>
          <w:p w14:paraId="69EB7486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- możliwość lokalizowania innych obiektów po uzyskaniu pozytywnej opinii Zakładu Energetycznego,</w:t>
            </w:r>
          </w:p>
          <w:p w14:paraId="08E215F8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7) w zakresie zaopatrzenia w gaz ustala się:</w:t>
            </w:r>
          </w:p>
          <w:p w14:paraId="71E34F44" w14:textId="2EF83FF2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a) dostawę gazu po spełnieniu technicznych i ekonomicznych warunków przyłączenia, na warunkach określonych przez właściciela sieci,</w:t>
            </w:r>
          </w:p>
          <w:p w14:paraId="3864E987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b) budowę rozdzielczej sieci gazowej, na terenach objętych planem,</w:t>
            </w:r>
          </w:p>
          <w:p w14:paraId="125FA368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c) wykorzystanie gazu do celów grzewczych,</w:t>
            </w:r>
          </w:p>
          <w:p w14:paraId="7A0C8B91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d) lokalizację szafek gazowych w linii parkanów, otwieranych na zewnątrz od strony ulicy,</w:t>
            </w:r>
          </w:p>
          <w:p w14:paraId="4E53421F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e) lokalizację parkanów i ogrodzeń w odległości nie mniejszej niż 0,5m od gazociągu,</w:t>
            </w:r>
          </w:p>
          <w:p w14:paraId="6B1C7042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8) w zakresie zaopatrzenia w energię cieplną ustala się:</w:t>
            </w:r>
          </w:p>
          <w:p w14:paraId="19695D89" w14:textId="6B51E519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a) ogrzewanie budynków paliwem: gazowym, energią elektryczną, olejem opałowym o niskiej zawartości siarki, innym paliwem ekologicznym lub odnawialnymi czynnikami grzewczymi.</w:t>
            </w:r>
          </w:p>
          <w:p w14:paraId="077E3D58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  <w:p w14:paraId="50A5A560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lastRenderedPageBreak/>
              <w:t>9) w zakresie obsługi telekomunikacji ustala się:</w:t>
            </w:r>
          </w:p>
          <w:p w14:paraId="372233A9" w14:textId="7ED9C9CD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a) obsługę telekomunikacyjną obszaru objętego planem przez centralę automatyczną CA "Legionowo" TP S.A. lub innych operatorów telefonii przewodowej oraz przez radiowe sieci telekomunikacyjne,</w:t>
            </w:r>
          </w:p>
          <w:p w14:paraId="3624B7AE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b) zakaz montażu i rozbudowy masztów i stacji bazowych telefonii komórkowej na całym obszarze planu,</w:t>
            </w:r>
          </w:p>
          <w:p w14:paraId="672162F4" w14:textId="4F215A03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c) realizację kablowych sieci telekomunikacyjnych i przebudowę istniejących sieci napowietrznych i urządzeń telekomunikacyjnych na kablowe, w uzgodnieniu i na warunkach określonych przez właściwego operatora,</w:t>
            </w:r>
          </w:p>
          <w:p w14:paraId="06DE0A1A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10) w zakresie gospodarki odpadami ustala się:</w:t>
            </w:r>
          </w:p>
          <w:p w14:paraId="0F364AA9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a) powszechną obsługę w zakresie wywożenia odpadów na wysypisko rejonowe znajdujące się poza obszarem planu,</w:t>
            </w:r>
          </w:p>
          <w:p w14:paraId="30DAE640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b) na każdej działce budowlanej należy zapewnić miejsce na minimum 4 typy oznaczonych pojemników do wstępnej</w:t>
            </w:r>
          </w:p>
          <w:p w14:paraId="58BFE935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selekcji odpadów,</w:t>
            </w:r>
          </w:p>
          <w:p w14:paraId="55628CCA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c) dopuszcza się wyznaczenie wspólnego dla kilku budynków lub działek, miejsca na w/w pojemniki,</w:t>
            </w:r>
          </w:p>
          <w:p w14:paraId="40C008DC" w14:textId="77777777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d) lokalizacja miejsc na pojemniki musi umożliwiać dostęp do nich z drogi publicznej lub wewnętrznej,</w:t>
            </w:r>
          </w:p>
          <w:p w14:paraId="225D06AB" w14:textId="4D1D7464" w:rsidR="0086131A" w:rsidRPr="000D3DCB" w:rsidRDefault="0086131A" w:rsidP="0086131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e) zasadę utrzymania porządku i czystości oraz program gospodarki odpadami w oparciu o obowiązujące przepisy gminne.</w:t>
            </w:r>
          </w:p>
        </w:tc>
      </w:tr>
      <w:tr w:rsidR="00193E0A" w:rsidRPr="00193E0A" w14:paraId="58D1A1ED" w14:textId="77777777" w:rsidTr="002B6E54">
        <w:trPr>
          <w:trHeight w:val="446"/>
        </w:trPr>
        <w:tc>
          <w:tcPr>
            <w:tcW w:w="2971" w:type="dxa"/>
            <w:vMerge w:val="restart"/>
            <w:shd w:val="clear" w:color="auto" w:fill="F3F3F3"/>
          </w:tcPr>
          <w:p w14:paraId="4E8591F7" w14:textId="77777777" w:rsidR="00193E0A" w:rsidRPr="000D3DCB" w:rsidRDefault="00193E0A" w:rsidP="00193E0A">
            <w:pPr>
              <w:spacing w:before="38" w:line="276" w:lineRule="auto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lastRenderedPageBreak/>
              <w:t>Ustalenia obowiązującego miejscowego planu zagospodarowania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przestrzennego dla działek lub ich fragmentów, znajdujących się w odległości</w:t>
            </w:r>
          </w:p>
          <w:p w14:paraId="753D853F" w14:textId="77777777" w:rsidR="00193E0A" w:rsidRPr="000D3DCB" w:rsidRDefault="00193E0A" w:rsidP="00193E0A">
            <w:pPr>
              <w:spacing w:before="3" w:line="276" w:lineRule="auto"/>
              <w:ind w:right="113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do 100 m od granicy terenu objętego przedsięwzięciem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lastRenderedPageBreak/>
              <w:t>deweloperskim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lub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zadaniem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inwestycyjnym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vertAlign w:val="superscript"/>
                <w:lang w:val="pl-PL"/>
              </w:rPr>
              <w:t>5)</w:t>
            </w:r>
          </w:p>
        </w:tc>
        <w:tc>
          <w:tcPr>
            <w:tcW w:w="3254" w:type="dxa"/>
          </w:tcPr>
          <w:p w14:paraId="542DBDE4" w14:textId="77777777" w:rsidR="00193E0A" w:rsidRPr="00193E0A" w:rsidRDefault="00193E0A" w:rsidP="00193E0A">
            <w:pPr>
              <w:spacing w:before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lastRenderedPageBreak/>
              <w:t>Przeznaczenie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11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terenu</w:t>
            </w:r>
            <w:proofErr w:type="spellEnd"/>
          </w:p>
        </w:tc>
        <w:tc>
          <w:tcPr>
            <w:tcW w:w="3417" w:type="dxa"/>
          </w:tcPr>
          <w:p w14:paraId="6F9F059C" w14:textId="30501293" w:rsidR="00193E0A" w:rsidRDefault="00C1065F" w:rsidP="00B970F4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A</w:t>
            </w:r>
            <w:r w:rsidR="00525DE8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1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.</w:t>
            </w:r>
            <w:r w:rsidR="00525DE8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1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MN</w:t>
            </w:r>
            <w:r w:rsidR="00525DE8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r, A2.1MNr, A3.1MNr 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-</w:t>
            </w:r>
            <w:r w:rsidR="00525DE8"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shd w:val="clear" w:color="auto" w:fill="F1F4F8"/>
                <w:lang w:val="pl-PL"/>
                <w14:ligatures w14:val="standardContextual"/>
              </w:rPr>
              <w:t xml:space="preserve"> </w:t>
            </w:r>
            <w:r w:rsidR="00525DE8" w:rsidRPr="00525DE8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Teren zabudowy mieszkaniowej jednorodzinnej </w:t>
            </w:r>
            <w:r w:rsidR="00525DE8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–</w:t>
            </w:r>
            <w:r w:rsidR="00525DE8" w:rsidRPr="00525DE8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rezydencjalnej</w:t>
            </w:r>
          </w:p>
          <w:p w14:paraId="0E97F0BA" w14:textId="77777777" w:rsidR="00525DE8" w:rsidRDefault="00525DE8" w:rsidP="00B970F4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</w:p>
          <w:p w14:paraId="1E053E8F" w14:textId="4C509E20" w:rsidR="00525DE8" w:rsidRPr="00525DE8" w:rsidRDefault="00525DE8" w:rsidP="00B970F4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A4.10KPJ – Teren ciągów pieszo-jezdnych</w:t>
            </w:r>
          </w:p>
          <w:p w14:paraId="1EFB408C" w14:textId="77777777" w:rsidR="00C1065F" w:rsidRPr="000D3DCB" w:rsidRDefault="00C1065F" w:rsidP="00B970F4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</w:p>
          <w:p w14:paraId="27F101F7" w14:textId="2D04B2F8" w:rsidR="00C1065F" w:rsidRPr="000D3DCB" w:rsidRDefault="00525DE8" w:rsidP="00B970F4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17</w:t>
            </w:r>
            <w:r w:rsidR="00C1065F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.KDL</w:t>
            </w:r>
            <w:r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, 23.KDD </w:t>
            </w:r>
            <w:r w:rsidR="00C1065F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- </w:t>
            </w:r>
            <w:r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Teren dróg publicznych</w:t>
            </w:r>
          </w:p>
          <w:p w14:paraId="15277F58" w14:textId="77777777" w:rsidR="00697C12" w:rsidRPr="000D3DCB" w:rsidRDefault="00697C12" w:rsidP="00B970F4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</w:p>
          <w:p w14:paraId="6017D1CD" w14:textId="6EA51581" w:rsidR="00C1065F" w:rsidRDefault="00525DE8" w:rsidP="00B970F4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B-18 ZL1 – Teren kompleksu leśnego</w:t>
            </w:r>
          </w:p>
          <w:p w14:paraId="299129B5" w14:textId="77777777" w:rsidR="00525DE8" w:rsidRDefault="00525DE8" w:rsidP="00B970F4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</w:p>
          <w:p w14:paraId="483FD40B" w14:textId="2EEC8373" w:rsidR="00525DE8" w:rsidRPr="00525DE8" w:rsidRDefault="00525DE8" w:rsidP="00B970F4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525DE8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9KD(L) – Teren dróg publicznych klas</w:t>
            </w:r>
            <w:r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y lokalnej</w:t>
            </w:r>
          </w:p>
          <w:p w14:paraId="6AEBF6F6" w14:textId="77777777" w:rsidR="00C1065F" w:rsidRPr="00525DE8" w:rsidRDefault="00C1065F" w:rsidP="00B970F4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</w:p>
          <w:p w14:paraId="79DAC557" w14:textId="3687B9B2" w:rsidR="00B970F4" w:rsidRPr="000D3DCB" w:rsidRDefault="00B970F4" w:rsidP="00525DE8">
            <w:pPr>
              <w:jc w:val="both"/>
              <w:rPr>
                <w:rFonts w:ascii="Times New Roman" w:eastAsia="Times New Roman" w:hAnsi="Times New Roman" w:cs="Times New Roman"/>
                <w:sz w:val="18"/>
                <w:lang w:val="pl-PL"/>
              </w:rPr>
            </w:pPr>
          </w:p>
        </w:tc>
      </w:tr>
      <w:tr w:rsidR="00193E0A" w:rsidRPr="00193E0A" w14:paraId="1E6B46E6" w14:textId="77777777" w:rsidTr="002B6E54">
        <w:trPr>
          <w:trHeight w:val="714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7D3DDCBB" w14:textId="77777777" w:rsidR="00193E0A" w:rsidRPr="000D3DCB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254" w:type="dxa"/>
          </w:tcPr>
          <w:p w14:paraId="4949F7C1" w14:textId="77777777" w:rsidR="00193E0A" w:rsidRPr="00193E0A" w:rsidRDefault="00193E0A" w:rsidP="00193E0A">
            <w:pPr>
              <w:spacing w:before="38" w:line="280" w:lineRule="auto"/>
              <w:ind w:right="96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Maksymalna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intensywność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zabudowy</w:t>
            </w:r>
            <w:proofErr w:type="spellEnd"/>
          </w:p>
        </w:tc>
        <w:tc>
          <w:tcPr>
            <w:tcW w:w="3417" w:type="dxa"/>
          </w:tcPr>
          <w:p w14:paraId="35B290D7" w14:textId="07851599" w:rsidR="00193E0A" w:rsidRPr="000D3DCB" w:rsidRDefault="00B970F4" w:rsidP="00B970F4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Zgodnie z treścią miejscowego planu zagospodarowania przestrzennego tj. UCHWAŁA NR XLI/349/2005 Rady Gminy Jabłonna z dnia 31 sierpnia 2005r. w sprawie miejscowego planu zagospodarowania przestrzennego gminy Jabłonna dotyczącego części północno - zachodniej obszaru wsi JABŁONNA.</w:t>
            </w:r>
          </w:p>
        </w:tc>
      </w:tr>
      <w:tr w:rsidR="00193E0A" w:rsidRPr="00193E0A" w14:paraId="38D7EF10" w14:textId="77777777" w:rsidTr="002B6E54">
        <w:trPr>
          <w:trHeight w:val="710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148BA147" w14:textId="77777777" w:rsidR="00193E0A" w:rsidRPr="000D3DCB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254" w:type="dxa"/>
          </w:tcPr>
          <w:p w14:paraId="4BB6CB5A" w14:textId="77777777" w:rsidR="00193E0A" w:rsidRPr="000D3DCB" w:rsidRDefault="00193E0A" w:rsidP="00193E0A">
            <w:pPr>
              <w:spacing w:before="38" w:line="276" w:lineRule="auto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Maksymalna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minimalna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nadziemna intensywność zabudowy</w:t>
            </w:r>
          </w:p>
        </w:tc>
        <w:tc>
          <w:tcPr>
            <w:tcW w:w="3417" w:type="dxa"/>
          </w:tcPr>
          <w:p w14:paraId="3EA41C21" w14:textId="7B0D150D" w:rsidR="00193E0A" w:rsidRPr="000D3DCB" w:rsidRDefault="00B970F4" w:rsidP="00B970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Zgodnie z treścią miejscowego planu zagospodarowania przestrzennego tj. UCHWAŁA NR XLI/349/2005 Rady Gminy Jabłonna z dnia 31 sierpnia 2005r. w sprawie miejscowego planu zagospodarowania przestrzennego gminy Jabłonna dotyczącego części północno - zachodniej obszaru wsi JABŁONNA.</w:t>
            </w:r>
          </w:p>
        </w:tc>
      </w:tr>
      <w:tr w:rsidR="00193E0A" w:rsidRPr="00193E0A" w14:paraId="2A59809B" w14:textId="77777777" w:rsidTr="002B6E54">
        <w:trPr>
          <w:trHeight w:val="450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4EFB00D1" w14:textId="77777777" w:rsidR="00193E0A" w:rsidRPr="000D3DCB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254" w:type="dxa"/>
          </w:tcPr>
          <w:p w14:paraId="0E5B411F" w14:textId="77777777" w:rsidR="00193E0A" w:rsidRPr="00193E0A" w:rsidRDefault="00193E0A" w:rsidP="00193E0A">
            <w:pPr>
              <w:spacing w:before="4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Maksymalna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powierzchnia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zabudowy</w:t>
            </w:r>
            <w:proofErr w:type="spellEnd"/>
          </w:p>
        </w:tc>
        <w:tc>
          <w:tcPr>
            <w:tcW w:w="3417" w:type="dxa"/>
          </w:tcPr>
          <w:p w14:paraId="5DDE0B04" w14:textId="080E33CA" w:rsidR="00193E0A" w:rsidRPr="000D3DCB" w:rsidRDefault="00B970F4" w:rsidP="00B970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Zgodnie z treścią miejscowego planu zagospodarowania przestrzennego tj. UCHWAŁA NR XLI/349/2005 Rady Gminy Jabłonna z dnia 31 sierpnia 2005r. w sprawie miejscowego planu zagospodarowania przestrzennego gminy Jabłonna dotyczącego części północno - zachodniej obszaru wsi JABŁONNA.</w:t>
            </w:r>
          </w:p>
        </w:tc>
      </w:tr>
      <w:tr w:rsidR="00193E0A" w:rsidRPr="00193E0A" w14:paraId="19377A69" w14:textId="77777777" w:rsidTr="002B6E54">
        <w:trPr>
          <w:trHeight w:val="446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46A78037" w14:textId="77777777" w:rsidR="00193E0A" w:rsidRPr="000D3DCB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254" w:type="dxa"/>
          </w:tcPr>
          <w:p w14:paraId="22EEA9E1" w14:textId="77777777" w:rsidR="00193E0A" w:rsidRPr="00193E0A" w:rsidRDefault="00193E0A" w:rsidP="00193E0A">
            <w:pPr>
              <w:spacing w:before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Maksymalna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wysokość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zabudowy</w:t>
            </w:r>
            <w:proofErr w:type="spellEnd"/>
          </w:p>
        </w:tc>
        <w:tc>
          <w:tcPr>
            <w:tcW w:w="3417" w:type="dxa"/>
          </w:tcPr>
          <w:p w14:paraId="38F7E5CB" w14:textId="328ACAEA" w:rsidR="00193E0A" w:rsidRPr="000D3DCB" w:rsidRDefault="00B970F4" w:rsidP="00B970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Zgodnie z treścią miejscowego planu zagospodarowania przestrzennego tj. UCHWAŁA NR XLI/349/2005 Rady Gminy Jabłonna z dnia 31 sierpnia 2005r. w sprawie miejscowego planu zagospodarowania przestrzennego gminy Jabłonna dotyczącego części północno - zachodniej obszaru wsi JABŁONNA.</w:t>
            </w:r>
          </w:p>
        </w:tc>
      </w:tr>
      <w:tr w:rsidR="00193E0A" w:rsidRPr="00193E0A" w14:paraId="071D6F71" w14:textId="77777777" w:rsidTr="002B6E54">
        <w:trPr>
          <w:trHeight w:val="714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005FC393" w14:textId="77777777" w:rsidR="00193E0A" w:rsidRPr="000D3DCB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254" w:type="dxa"/>
          </w:tcPr>
          <w:p w14:paraId="74DE7F11" w14:textId="77777777" w:rsidR="00193E0A" w:rsidRPr="000D3DCB" w:rsidRDefault="00193E0A" w:rsidP="00193E0A">
            <w:pPr>
              <w:spacing w:before="43" w:line="276" w:lineRule="auto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Minimalny udział procentowy powierzchni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biologicznie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czynnej</w:t>
            </w:r>
          </w:p>
        </w:tc>
        <w:tc>
          <w:tcPr>
            <w:tcW w:w="3417" w:type="dxa"/>
          </w:tcPr>
          <w:p w14:paraId="16BDB6E0" w14:textId="43258C47" w:rsidR="00193E0A" w:rsidRPr="000D3DCB" w:rsidRDefault="00B970F4" w:rsidP="00B970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Zgodnie z treścią miejscowego planu zagospodarowania przestrzennego tj. UCHWAŁA NR XLI/349/2005 Rady 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lastRenderedPageBreak/>
              <w:t>Gminy Jabłonna z dnia 31 sierpnia 2005r. w sprawie miejscowego planu zagospodarowania przestrzennego gminy Jabłonna dotyczącego części północno - zachodniej obszaru wsi JABŁONNA.</w:t>
            </w:r>
          </w:p>
        </w:tc>
      </w:tr>
      <w:tr w:rsidR="00193E0A" w:rsidRPr="00193E0A" w14:paraId="53E50EAA" w14:textId="77777777" w:rsidTr="002B6E54">
        <w:trPr>
          <w:trHeight w:val="714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0F490125" w14:textId="77777777" w:rsidR="00193E0A" w:rsidRPr="000D3DCB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254" w:type="dxa"/>
          </w:tcPr>
          <w:p w14:paraId="7EBD99AA" w14:textId="77777777" w:rsidR="00193E0A" w:rsidRPr="000D3DCB" w:rsidRDefault="00193E0A" w:rsidP="00193E0A">
            <w:pPr>
              <w:spacing w:before="38" w:line="280" w:lineRule="auto"/>
              <w:ind w:right="1006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Minimalna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liczba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miejsc do parkowania</w:t>
            </w:r>
          </w:p>
        </w:tc>
        <w:tc>
          <w:tcPr>
            <w:tcW w:w="3417" w:type="dxa"/>
          </w:tcPr>
          <w:p w14:paraId="4ABD1BEC" w14:textId="7809634F" w:rsidR="00193E0A" w:rsidRPr="000D3DCB" w:rsidRDefault="00B970F4" w:rsidP="00B970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Zgodnie z treścią miejscowego planu zagospodarowania przestrzennego tj. UCHWAŁA NR XLI/349/2005 Rady Gminy Jabłonna z dnia 31 sierpnia 2005r. w sprawie miejscowego planu zagospodarowania przestrzennego gminy Jabłonna dotyczącego części północno - zachodniej obszaru wsi JABŁONNA.</w:t>
            </w:r>
          </w:p>
        </w:tc>
      </w:tr>
    </w:tbl>
    <w:p w14:paraId="1570791C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6E2E97C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A240A5F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3AEAD8F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F4538FE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DA82D6E" w14:textId="77777777" w:rsidR="00193E0A" w:rsidRPr="00193E0A" w:rsidRDefault="00193E0A" w:rsidP="00193E0A">
      <w:pPr>
        <w:widowControl w:val="0"/>
        <w:autoSpaceDE w:val="0"/>
        <w:autoSpaceDN w:val="0"/>
        <w:spacing w:before="80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93E0A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CB6FA20" wp14:editId="32A651ED">
                <wp:simplePos x="0" y="0"/>
                <wp:positionH relativeFrom="page">
                  <wp:posOffset>658876</wp:posOffset>
                </wp:positionH>
                <wp:positionV relativeFrom="paragraph">
                  <wp:posOffset>212152</wp:posOffset>
                </wp:positionV>
                <wp:extent cx="182880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800" y="6095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4A9CEB2" id="Graphic 13" o:spid="_x0000_s1026" style="position:absolute;margin-left:51.9pt;margin-top:16.7pt;width:2in;height: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ddHQIAAL0EAAAOAAAAZHJzL2Uyb0RvYy54bWysVMFu2zAMvQ/YPwi6L3YyNMiMOMXQosOA&#10;oivQFDsrshwbk0VNVGLn70fJkWtspw3zQabMJ+rxkfT2dug0OyuHLZiSLxc5Z8pIqFpzLPnr/uHD&#10;hjP0wlRCg1Elvyjkt7v377a9LdQKGtCVcoyCGCx6W/LGe1tkGcpGdQIXYJUhZw2uE5627phVTvQU&#10;vdPZKs/XWQ+usg6kQqSv96OT72L8ulbSf6trVJ7pkhM3H1cX10NYs91WFEcnbNPKKw3xDyw60Rq6&#10;dAp1L7xgJ9f+EaprpQOE2i8kdBnUdStVzIGyWea/ZfPSCKtiLiQO2kkm/H9h5dP5xT67QB3tI8gf&#10;SIpkvcVi8oQNXjFD7bqAJeJsiCpeJhXV4Jmkj8vNarPJSWxJvvXHmyhyJop0Vp7Qf1EQ44jzI/qx&#10;BlWyRJMsOZhkOqpkqKGONfScUQ0dZ1TDw1hDK3w4F8gFk/UzIs2VR3B2cFZ7iDAfUpjYpkSI6RtG&#10;mzmWcpqhki+9bYw3Ytb5p5vAi4Ild3qPsPm1fwVOaqZwUgOq8aaQd7xy0oKun6uNoNvqodU6pI/u&#10;eLjTjp1FGI34XBnPYLETxuKHNjhAdXl2rKd5KTn+PAmnONNfDTVkGK5kuGQckuG8voM4glF5h34/&#10;fBfOMktmyT31zhOkdhdFagviHwAjNpw08PnkoW5Dz0RuI6PrhmYk5n+d5zCE831Evf11dr8AAAD/&#10;/wMAUEsDBBQABgAIAAAAIQD42bkY3wAAAAkBAAAPAAAAZHJzL2Rvd25yZXYueG1sTI8xT8MwEIV3&#10;JP6DdUhs1AmJEIQ4VUEwMFCphaWb4xx2RHyOYrdN++s5Jtju3T29+169nP0gDjjFPpCCfJGBQDKh&#10;68kq+Px4vbkHEZOmTg+BUMEJIyyby4taV1040gYP22QFh1CstAKX0lhJGY1Dr+MijEh8+wqT14nl&#10;ZGU36SOH+0HeZtmd9Lon/uD0iM8Ozfd27xWY88msX55k/r6T51Vryzfr1julrq/m1SOIhHP6M8Mv&#10;PqNDw0xt2FMXxcA6Kxg9KSiKEgQbioecFy0PZQmyqeX/Bs0PAAAA//8DAFBLAQItABQABgAIAAAA&#10;IQC2gziS/gAAAOEBAAATAAAAAAAAAAAAAAAAAAAAAABbQ29udGVudF9UeXBlc10ueG1sUEsBAi0A&#10;FAAGAAgAAAAhADj9If/WAAAAlAEAAAsAAAAAAAAAAAAAAAAALwEAAF9yZWxzLy5yZWxzUEsBAi0A&#10;FAAGAAgAAAAhAAA9J10dAgAAvQQAAA4AAAAAAAAAAAAAAAAALgIAAGRycy9lMm9Eb2MueG1sUEsB&#10;Ai0AFAAGAAgAAAAhAPjZuRjfAAAACQEAAA8AAAAAAAAAAAAAAAAAdwQAAGRycy9kb3ducmV2Lnht&#10;bFBLBQYAAAAABAAEAPMAAACDBQAAAAA=&#10;" path="m1828800,l,,,6095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E3C7E6" w14:textId="77777777" w:rsidR="00193E0A" w:rsidRPr="00193E0A" w:rsidRDefault="00193E0A" w:rsidP="00193E0A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193E0A">
        <w:rPr>
          <w:rFonts w:ascii="Times New Roman" w:eastAsia="Times New Roman" w:hAnsi="Times New Roman" w:cs="Times New Roman"/>
          <w:kern w:val="0"/>
          <w:position w:val="6"/>
          <w:sz w:val="12"/>
          <w14:ligatures w14:val="none"/>
        </w:rPr>
        <w:t>5)</w:t>
      </w:r>
      <w:r w:rsidRPr="00193E0A">
        <w:rPr>
          <w:rFonts w:ascii="Times New Roman" w:eastAsia="Times New Roman" w:hAnsi="Times New Roman" w:cs="Times New Roman"/>
          <w:spacing w:val="52"/>
          <w:kern w:val="0"/>
          <w:position w:val="6"/>
          <w:sz w:val="12"/>
          <w14:ligatures w14:val="none"/>
        </w:rPr>
        <w:t xml:space="preserve"> 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W przypadku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braku</w:t>
      </w:r>
      <w:r w:rsidRPr="00193E0A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miejscowego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planu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zagospodarowania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przestrzennego</w:t>
      </w:r>
      <w:r w:rsidRPr="00193E0A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umieszcza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się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informację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 xml:space="preserve">„Brak </w:t>
      </w:r>
      <w:r w:rsidRPr="00193E0A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>planu”.</w:t>
      </w:r>
    </w:p>
    <w:p w14:paraId="2878B4F9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14:ligatures w14:val="none"/>
        </w:rPr>
        <w:sectPr w:rsidR="00193E0A" w:rsidRPr="00193E0A" w:rsidSect="00111F1A">
          <w:pgSz w:w="11900" w:h="16840"/>
          <w:pgMar w:top="1220" w:right="860" w:bottom="280" w:left="900" w:header="997" w:footer="0" w:gutter="0"/>
          <w:cols w:space="708"/>
        </w:sectPr>
      </w:pPr>
    </w:p>
    <w:p w14:paraId="39C375F2" w14:textId="77777777" w:rsidR="00193E0A" w:rsidRPr="00193E0A" w:rsidRDefault="00193E0A" w:rsidP="00193E0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3254"/>
        <w:gridCol w:w="3417"/>
      </w:tblGrid>
      <w:tr w:rsidR="00193E0A" w:rsidRPr="00193E0A" w14:paraId="6FADBB77" w14:textId="77777777" w:rsidTr="002B6E54">
        <w:trPr>
          <w:trHeight w:val="1689"/>
        </w:trPr>
        <w:tc>
          <w:tcPr>
            <w:tcW w:w="2971" w:type="dxa"/>
            <w:vMerge w:val="restart"/>
            <w:shd w:val="clear" w:color="auto" w:fill="F3F3F3"/>
          </w:tcPr>
          <w:p w14:paraId="1A909551" w14:textId="77777777" w:rsidR="00193E0A" w:rsidRPr="000D3DCB" w:rsidRDefault="00193E0A" w:rsidP="00193E0A">
            <w:pPr>
              <w:spacing w:before="38" w:line="280" w:lineRule="auto"/>
              <w:ind w:right="113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Ustalenia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decyzji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warunkach zabudowy albo decyzji</w:t>
            </w:r>
          </w:p>
          <w:p w14:paraId="37BCF415" w14:textId="77777777" w:rsidR="00193E0A" w:rsidRPr="000D3DCB" w:rsidRDefault="00193E0A" w:rsidP="00193E0A">
            <w:pPr>
              <w:spacing w:line="276" w:lineRule="auto"/>
              <w:ind w:right="98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 ustaleniu lokalizacji inwestycji celu publicznego dla terenu objętego przedsięwzięciem deweloperskim lub zadaniem inwestycyjnym w przypadku braku miejscowego planu zagospodarowania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przestrzennego</w:t>
            </w:r>
          </w:p>
        </w:tc>
        <w:tc>
          <w:tcPr>
            <w:tcW w:w="3254" w:type="dxa"/>
          </w:tcPr>
          <w:p w14:paraId="66EC912F" w14:textId="77777777" w:rsidR="00193E0A" w:rsidRPr="000D3DCB" w:rsidRDefault="00193E0A" w:rsidP="00193E0A">
            <w:pPr>
              <w:spacing w:before="38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Funkcja</w:t>
            </w:r>
            <w:r w:rsidRPr="000D3DCB">
              <w:rPr>
                <w:rFonts w:ascii="Times New Roman" w:eastAsia="Times New Roman" w:hAnsi="Times New Roman" w:cs="Times New Roman"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zabudowy</w:t>
            </w:r>
          </w:p>
          <w:p w14:paraId="1C8AA3D3" w14:textId="77777777" w:rsidR="00193E0A" w:rsidRPr="000D3DCB" w:rsidRDefault="00193E0A" w:rsidP="00193E0A">
            <w:pPr>
              <w:spacing w:before="39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zagospodarowania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terenu</w:t>
            </w:r>
          </w:p>
        </w:tc>
        <w:tc>
          <w:tcPr>
            <w:tcW w:w="3417" w:type="dxa"/>
          </w:tcPr>
          <w:p w14:paraId="04F30A9C" w14:textId="77777777" w:rsidR="00193E0A" w:rsidRPr="000D3DCB" w:rsidRDefault="00193E0A" w:rsidP="00193E0A">
            <w:pPr>
              <w:spacing w:before="38" w:line="278" w:lineRule="auto"/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Sposób użytkowania obiektów budowlanych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oraz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zagospodarowania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terenu</w:t>
            </w:r>
          </w:p>
          <w:p w14:paraId="185ACCFD" w14:textId="77777777" w:rsidR="00B970F4" w:rsidRPr="000D3DCB" w:rsidRDefault="00B970F4" w:rsidP="00193E0A">
            <w:pPr>
              <w:spacing w:before="38" w:line="278" w:lineRule="auto"/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</w:pPr>
          </w:p>
          <w:p w14:paraId="0DBB90C6" w14:textId="78318ED4" w:rsidR="00B970F4" w:rsidRPr="00B970F4" w:rsidRDefault="00B970F4" w:rsidP="00193E0A">
            <w:pPr>
              <w:spacing w:before="38" w:line="278" w:lineRule="auto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Nie</w:t>
            </w:r>
            <w:proofErr w:type="spellEnd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 xml:space="preserve"> </w:t>
            </w: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dotyczy</w:t>
            </w:r>
            <w:proofErr w:type="spellEnd"/>
          </w:p>
        </w:tc>
      </w:tr>
      <w:tr w:rsidR="00193E0A" w:rsidRPr="00193E0A" w14:paraId="3B543939" w14:textId="77777777" w:rsidTr="002B6E54">
        <w:trPr>
          <w:trHeight w:val="446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76FDC5A1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71" w:type="dxa"/>
            <w:gridSpan w:val="2"/>
          </w:tcPr>
          <w:p w14:paraId="0093A602" w14:textId="77777777" w:rsidR="00193E0A" w:rsidRPr="000D3DCB" w:rsidRDefault="00193E0A" w:rsidP="00193E0A">
            <w:pPr>
              <w:spacing w:before="38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Cechy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zabudowy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zagospodarowania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terenu:</w:t>
            </w:r>
          </w:p>
        </w:tc>
      </w:tr>
      <w:tr w:rsidR="00193E0A" w:rsidRPr="00193E0A" w14:paraId="6448CD1A" w14:textId="77777777" w:rsidTr="002B6E54">
        <w:trPr>
          <w:trHeight w:val="450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292416C7" w14:textId="77777777" w:rsidR="00193E0A" w:rsidRPr="000D3DCB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254" w:type="dxa"/>
          </w:tcPr>
          <w:p w14:paraId="688A91C7" w14:textId="77777777" w:rsidR="00193E0A" w:rsidRPr="00193E0A" w:rsidRDefault="00193E0A" w:rsidP="00193E0A">
            <w:pPr>
              <w:spacing w:before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gabaryty</w:t>
            </w:r>
            <w:proofErr w:type="spellEnd"/>
          </w:p>
        </w:tc>
        <w:tc>
          <w:tcPr>
            <w:tcW w:w="3417" w:type="dxa"/>
          </w:tcPr>
          <w:p w14:paraId="2707760E" w14:textId="1BD6A8F8" w:rsidR="00193E0A" w:rsidRPr="00B970F4" w:rsidRDefault="00B970F4" w:rsidP="00193E0A">
            <w:pPr>
              <w:rPr>
                <w:rFonts w:eastAsia="Times New Roman" w:cstheme="minorHAnsi"/>
                <w:sz w:val="18"/>
              </w:rPr>
            </w:pPr>
            <w:proofErr w:type="spellStart"/>
            <w:r w:rsidRPr="00B970F4">
              <w:rPr>
                <w:rFonts w:eastAsia="Times New Roman" w:cstheme="minorHAnsi"/>
                <w:sz w:val="20"/>
                <w:szCs w:val="24"/>
              </w:rPr>
              <w:t>Nie</w:t>
            </w:r>
            <w:proofErr w:type="spellEnd"/>
            <w:r w:rsidRPr="00B970F4">
              <w:rPr>
                <w:rFonts w:eastAsia="Times New Roman" w:cstheme="minorHAnsi"/>
                <w:sz w:val="20"/>
                <w:szCs w:val="24"/>
              </w:rPr>
              <w:t xml:space="preserve"> </w:t>
            </w:r>
            <w:proofErr w:type="spellStart"/>
            <w:r w:rsidRPr="00B970F4">
              <w:rPr>
                <w:rFonts w:eastAsia="Times New Roman" w:cstheme="minorHAnsi"/>
                <w:sz w:val="20"/>
                <w:szCs w:val="24"/>
              </w:rPr>
              <w:t>dotyczy</w:t>
            </w:r>
            <w:proofErr w:type="spellEnd"/>
          </w:p>
        </w:tc>
      </w:tr>
      <w:tr w:rsidR="00193E0A" w:rsidRPr="00193E0A" w14:paraId="45EB535E" w14:textId="77777777" w:rsidTr="002B6E54">
        <w:trPr>
          <w:trHeight w:val="446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57F14C5D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5F0B7788" w14:textId="77777777" w:rsidR="00193E0A" w:rsidRPr="00193E0A" w:rsidRDefault="00193E0A" w:rsidP="00193E0A">
            <w:pPr>
              <w:spacing w:before="38"/>
              <w:rPr>
                <w:rFonts w:ascii="Times New Roman" w:eastAsia="Times New Roman" w:hAnsi="Times New Roman" w:cs="Times New Roman"/>
                <w:sz w:val="20"/>
              </w:rPr>
            </w:pPr>
            <w:r w:rsidRPr="00193E0A">
              <w:rPr>
                <w:rFonts w:ascii="Times New Roman" w:eastAsia="Times New Roman" w:hAnsi="Times New Roman" w:cs="Times New Roman"/>
                <w:sz w:val="20"/>
              </w:rPr>
              <w:t>forma</w:t>
            </w:r>
            <w:r w:rsidRPr="00193E0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architektoniczna</w:t>
            </w:r>
            <w:proofErr w:type="spellEnd"/>
          </w:p>
        </w:tc>
        <w:tc>
          <w:tcPr>
            <w:tcW w:w="3417" w:type="dxa"/>
          </w:tcPr>
          <w:p w14:paraId="55F57DE3" w14:textId="6699D727" w:rsidR="00193E0A" w:rsidRPr="00193E0A" w:rsidRDefault="00B970F4" w:rsidP="00193E0A">
            <w:pPr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Nie</w:t>
            </w:r>
            <w:proofErr w:type="spellEnd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 xml:space="preserve"> </w:t>
            </w: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dotyczy</w:t>
            </w:r>
            <w:proofErr w:type="spellEnd"/>
          </w:p>
        </w:tc>
      </w:tr>
      <w:tr w:rsidR="00193E0A" w:rsidRPr="00193E0A" w14:paraId="6B071987" w14:textId="77777777" w:rsidTr="002B6E54">
        <w:trPr>
          <w:trHeight w:val="450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6FEA182F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02AEB784" w14:textId="77777777" w:rsidR="00193E0A" w:rsidRPr="00193E0A" w:rsidRDefault="00193E0A" w:rsidP="00193E0A">
            <w:pPr>
              <w:spacing w:before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usytuowanie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linii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zabudowy</w:t>
            </w:r>
            <w:proofErr w:type="spellEnd"/>
          </w:p>
        </w:tc>
        <w:tc>
          <w:tcPr>
            <w:tcW w:w="3417" w:type="dxa"/>
          </w:tcPr>
          <w:p w14:paraId="03C300EC" w14:textId="0C5DEFCB" w:rsidR="00193E0A" w:rsidRPr="00193E0A" w:rsidRDefault="00B970F4" w:rsidP="00193E0A">
            <w:pPr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Nie</w:t>
            </w:r>
            <w:proofErr w:type="spellEnd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 xml:space="preserve"> </w:t>
            </w: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dotyczy</w:t>
            </w:r>
            <w:proofErr w:type="spellEnd"/>
          </w:p>
        </w:tc>
      </w:tr>
      <w:tr w:rsidR="00193E0A" w:rsidRPr="00193E0A" w14:paraId="61D08809" w14:textId="77777777" w:rsidTr="002B6E54">
        <w:trPr>
          <w:trHeight w:val="445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0A6B3EEE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4F59F492" w14:textId="77777777" w:rsidR="00193E0A" w:rsidRPr="00193E0A" w:rsidRDefault="00193E0A" w:rsidP="00193E0A">
            <w:pPr>
              <w:spacing w:before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intensywność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11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wykorzystania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11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terenu</w:t>
            </w:r>
            <w:proofErr w:type="spellEnd"/>
          </w:p>
        </w:tc>
        <w:tc>
          <w:tcPr>
            <w:tcW w:w="3417" w:type="dxa"/>
          </w:tcPr>
          <w:p w14:paraId="49086326" w14:textId="42CA32DC" w:rsidR="00193E0A" w:rsidRPr="00193E0A" w:rsidRDefault="00B970F4" w:rsidP="00193E0A">
            <w:pPr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Nie</w:t>
            </w:r>
            <w:proofErr w:type="spellEnd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 xml:space="preserve"> </w:t>
            </w: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dotyczy</w:t>
            </w:r>
            <w:proofErr w:type="spellEnd"/>
          </w:p>
        </w:tc>
      </w:tr>
      <w:tr w:rsidR="00193E0A" w:rsidRPr="00193E0A" w14:paraId="193EE51A" w14:textId="77777777" w:rsidTr="002B6E54">
        <w:trPr>
          <w:trHeight w:val="714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17FFBC4E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48E7B98D" w14:textId="77777777" w:rsidR="00193E0A" w:rsidRPr="000D3DCB" w:rsidRDefault="00193E0A" w:rsidP="00193E0A">
            <w:pPr>
              <w:spacing w:before="38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warunki</w:t>
            </w:r>
            <w:r w:rsidRPr="000D3DCB">
              <w:rPr>
                <w:rFonts w:ascii="Times New Roman" w:eastAsia="Times New Roman" w:hAnsi="Times New Roman" w:cs="Times New Roman"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ochrony</w:t>
            </w:r>
            <w:r w:rsidRPr="000D3DCB">
              <w:rPr>
                <w:rFonts w:ascii="Times New Roman" w:eastAsia="Times New Roman" w:hAnsi="Times New Roman" w:cs="Times New Roman"/>
                <w:spacing w:val="-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środowiska</w:t>
            </w:r>
          </w:p>
          <w:p w14:paraId="7CC63F6B" w14:textId="77777777" w:rsidR="00193E0A" w:rsidRPr="000D3DCB" w:rsidRDefault="00193E0A" w:rsidP="00193E0A">
            <w:pPr>
              <w:spacing w:before="39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</w:t>
            </w:r>
            <w:r w:rsidRPr="000D3DCB">
              <w:rPr>
                <w:rFonts w:ascii="Times New Roman" w:eastAsia="Times New Roman" w:hAnsi="Times New Roman" w:cs="Times New Roman"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zdrowia</w:t>
            </w:r>
            <w:r w:rsidRPr="000D3DCB">
              <w:rPr>
                <w:rFonts w:ascii="Times New Roman" w:eastAsia="Times New Roman" w:hAnsi="Times New Roman" w:cs="Times New Roman"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ludzi, przyrody</w:t>
            </w:r>
            <w:r w:rsidRPr="000D3DCB">
              <w:rPr>
                <w:rFonts w:ascii="Times New Roman" w:eastAsia="Times New Roman" w:hAnsi="Times New Roman" w:cs="Times New Roman"/>
                <w:spacing w:val="-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krajobrazu</w:t>
            </w:r>
          </w:p>
        </w:tc>
        <w:tc>
          <w:tcPr>
            <w:tcW w:w="3417" w:type="dxa"/>
          </w:tcPr>
          <w:p w14:paraId="5C7BECF9" w14:textId="28D56F81" w:rsidR="00193E0A" w:rsidRPr="00193E0A" w:rsidRDefault="00B970F4" w:rsidP="00193E0A">
            <w:pPr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Nie</w:t>
            </w:r>
            <w:proofErr w:type="spellEnd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 xml:space="preserve"> </w:t>
            </w: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dotyczy</w:t>
            </w:r>
            <w:proofErr w:type="spellEnd"/>
          </w:p>
        </w:tc>
      </w:tr>
      <w:tr w:rsidR="00193E0A" w:rsidRPr="00193E0A" w14:paraId="3AFAE1DD" w14:textId="77777777" w:rsidTr="002B6E54">
        <w:trPr>
          <w:trHeight w:val="1242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1CE7C55A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028ADC4D" w14:textId="77777777" w:rsidR="00193E0A" w:rsidRPr="000D3DCB" w:rsidRDefault="00193E0A" w:rsidP="00193E0A">
            <w:pPr>
              <w:spacing w:before="38" w:line="278" w:lineRule="auto"/>
              <w:ind w:right="485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wymagania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dotyczące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zabudowy i zagospodarowania terenu położonego na obszarach</w:t>
            </w:r>
          </w:p>
          <w:p w14:paraId="243217D8" w14:textId="77777777" w:rsidR="00193E0A" w:rsidRPr="00193E0A" w:rsidRDefault="00193E0A" w:rsidP="00193E0A">
            <w:pPr>
              <w:spacing w:line="22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szczególnego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zagrożenia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powodzią</w:t>
            </w:r>
            <w:proofErr w:type="spellEnd"/>
          </w:p>
        </w:tc>
        <w:tc>
          <w:tcPr>
            <w:tcW w:w="3417" w:type="dxa"/>
          </w:tcPr>
          <w:p w14:paraId="30C970D8" w14:textId="4178BF71" w:rsidR="00193E0A" w:rsidRPr="00193E0A" w:rsidRDefault="00B970F4" w:rsidP="00193E0A">
            <w:pPr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Nie</w:t>
            </w:r>
            <w:proofErr w:type="spellEnd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 xml:space="preserve"> </w:t>
            </w: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dotyczy</w:t>
            </w:r>
            <w:proofErr w:type="spellEnd"/>
          </w:p>
        </w:tc>
      </w:tr>
      <w:tr w:rsidR="00193E0A" w:rsidRPr="00193E0A" w14:paraId="5C969030" w14:textId="77777777" w:rsidTr="002B6E54">
        <w:trPr>
          <w:trHeight w:val="973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45B7BB7E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34A0B34E" w14:textId="77777777" w:rsidR="00193E0A" w:rsidRPr="000D3DCB" w:rsidRDefault="00193E0A" w:rsidP="00193E0A">
            <w:pPr>
              <w:spacing w:before="38" w:line="276" w:lineRule="auto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warunki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ochrony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dziedzictwa kulturowego i zabytków</w:t>
            </w:r>
          </w:p>
          <w:p w14:paraId="140B8BB5" w14:textId="77777777" w:rsidR="00193E0A" w:rsidRPr="00193E0A" w:rsidRDefault="00193E0A" w:rsidP="00193E0A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oraz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dóbr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kultury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współczesnej</w:t>
            </w:r>
            <w:proofErr w:type="spellEnd"/>
          </w:p>
        </w:tc>
        <w:tc>
          <w:tcPr>
            <w:tcW w:w="3417" w:type="dxa"/>
          </w:tcPr>
          <w:p w14:paraId="19FB6677" w14:textId="27EF6CE1" w:rsidR="00193E0A" w:rsidRPr="00193E0A" w:rsidRDefault="00B970F4" w:rsidP="00193E0A">
            <w:pPr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Nie</w:t>
            </w:r>
            <w:proofErr w:type="spellEnd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 xml:space="preserve"> </w:t>
            </w: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dotyczy</w:t>
            </w:r>
            <w:proofErr w:type="spellEnd"/>
          </w:p>
        </w:tc>
      </w:tr>
      <w:tr w:rsidR="00193E0A" w:rsidRPr="00193E0A" w14:paraId="365EFA5E" w14:textId="77777777" w:rsidTr="002B6E54">
        <w:trPr>
          <w:trHeight w:val="1242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17265AAE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35718580" w14:textId="77777777" w:rsidR="00193E0A" w:rsidRPr="000D3DCB" w:rsidRDefault="00193E0A" w:rsidP="00193E0A">
            <w:pPr>
              <w:spacing w:before="43" w:line="276" w:lineRule="auto"/>
              <w:ind w:right="128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wymagania dotyczące ochrony innych terenów lub obiektów podlegających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ochronie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na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podstawie przepisów odrębnych</w:t>
            </w:r>
          </w:p>
        </w:tc>
        <w:tc>
          <w:tcPr>
            <w:tcW w:w="3417" w:type="dxa"/>
          </w:tcPr>
          <w:p w14:paraId="5F1B537E" w14:textId="3B31C7CC" w:rsidR="00193E0A" w:rsidRPr="00193E0A" w:rsidRDefault="00B970F4" w:rsidP="00193E0A">
            <w:pPr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Nie</w:t>
            </w:r>
            <w:proofErr w:type="spellEnd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 xml:space="preserve"> </w:t>
            </w: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dotyczy</w:t>
            </w:r>
            <w:proofErr w:type="spellEnd"/>
          </w:p>
        </w:tc>
      </w:tr>
      <w:tr w:rsidR="00193E0A" w:rsidRPr="00193E0A" w14:paraId="4048EB96" w14:textId="77777777" w:rsidTr="002B6E54">
        <w:trPr>
          <w:trHeight w:val="714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74B7A9B5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44F6827C" w14:textId="77777777" w:rsidR="00193E0A" w:rsidRPr="000D3DCB" w:rsidRDefault="00193E0A" w:rsidP="00193E0A">
            <w:pPr>
              <w:spacing w:before="38" w:line="280" w:lineRule="auto"/>
              <w:ind w:right="593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warunki i szczegółowe zasady obsługi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zakresie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komunikacji</w:t>
            </w:r>
          </w:p>
        </w:tc>
        <w:tc>
          <w:tcPr>
            <w:tcW w:w="3417" w:type="dxa"/>
          </w:tcPr>
          <w:p w14:paraId="3FF8A118" w14:textId="201A3E18" w:rsidR="00193E0A" w:rsidRPr="00193E0A" w:rsidRDefault="00B970F4" w:rsidP="00193E0A">
            <w:pPr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Nie</w:t>
            </w:r>
            <w:proofErr w:type="spellEnd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 xml:space="preserve"> </w:t>
            </w: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dotyczy</w:t>
            </w:r>
            <w:proofErr w:type="spellEnd"/>
          </w:p>
        </w:tc>
      </w:tr>
      <w:tr w:rsidR="00193E0A" w:rsidRPr="00193E0A" w14:paraId="3655D4E3" w14:textId="77777777" w:rsidTr="002B6E54">
        <w:trPr>
          <w:trHeight w:val="978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4882B97A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5A124AF2" w14:textId="77777777" w:rsidR="00193E0A" w:rsidRPr="000D3DCB" w:rsidRDefault="00193E0A" w:rsidP="00193E0A">
            <w:pPr>
              <w:spacing w:before="38" w:line="276" w:lineRule="auto"/>
              <w:ind w:right="440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warunki i szczegółowe zasady obsługi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zakresie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infrastruktury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technicznej</w:t>
            </w:r>
          </w:p>
        </w:tc>
        <w:tc>
          <w:tcPr>
            <w:tcW w:w="3417" w:type="dxa"/>
          </w:tcPr>
          <w:p w14:paraId="0AD206A6" w14:textId="61B9211E" w:rsidR="00193E0A" w:rsidRPr="00193E0A" w:rsidRDefault="00B970F4" w:rsidP="00193E0A">
            <w:pPr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Nie</w:t>
            </w:r>
            <w:proofErr w:type="spellEnd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 xml:space="preserve"> </w:t>
            </w: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dotyczy</w:t>
            </w:r>
            <w:proofErr w:type="spellEnd"/>
          </w:p>
        </w:tc>
      </w:tr>
      <w:tr w:rsidR="00193E0A" w:rsidRPr="00193E0A" w14:paraId="74858212" w14:textId="77777777" w:rsidTr="002B6E54">
        <w:trPr>
          <w:trHeight w:val="710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15D4E65A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2395D507" w14:textId="77777777" w:rsidR="00193E0A" w:rsidRPr="000D3DCB" w:rsidRDefault="00193E0A" w:rsidP="00193E0A">
            <w:pPr>
              <w:spacing w:before="38" w:line="276" w:lineRule="auto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minimalny udział procentowy powierzchni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biologicznie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czynnej</w:t>
            </w:r>
          </w:p>
        </w:tc>
        <w:tc>
          <w:tcPr>
            <w:tcW w:w="3417" w:type="dxa"/>
          </w:tcPr>
          <w:p w14:paraId="461A2836" w14:textId="7E623983" w:rsidR="00193E0A" w:rsidRPr="00193E0A" w:rsidRDefault="00B970F4" w:rsidP="00193E0A">
            <w:pPr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Nie</w:t>
            </w:r>
            <w:proofErr w:type="spellEnd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 xml:space="preserve"> </w:t>
            </w: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dotyczy</w:t>
            </w:r>
            <w:proofErr w:type="spellEnd"/>
          </w:p>
        </w:tc>
      </w:tr>
      <w:tr w:rsidR="00193E0A" w:rsidRPr="00193E0A" w14:paraId="3ED1B38B" w14:textId="77777777" w:rsidTr="002B6E54">
        <w:trPr>
          <w:trHeight w:val="450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40DBE04E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4E38DC3D" w14:textId="77777777" w:rsidR="00193E0A" w:rsidRPr="00193E0A" w:rsidRDefault="00193E0A" w:rsidP="00193E0A">
            <w:pPr>
              <w:spacing w:before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nadziemna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intensywność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zabudowy</w:t>
            </w:r>
            <w:proofErr w:type="spellEnd"/>
          </w:p>
        </w:tc>
        <w:tc>
          <w:tcPr>
            <w:tcW w:w="3417" w:type="dxa"/>
          </w:tcPr>
          <w:p w14:paraId="7665EA12" w14:textId="1FEA7480" w:rsidR="00193E0A" w:rsidRPr="00193E0A" w:rsidRDefault="00B970F4" w:rsidP="00193E0A">
            <w:pPr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Nie</w:t>
            </w:r>
            <w:proofErr w:type="spellEnd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 xml:space="preserve"> </w:t>
            </w: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dotyczy</w:t>
            </w:r>
            <w:proofErr w:type="spellEnd"/>
          </w:p>
        </w:tc>
      </w:tr>
      <w:tr w:rsidR="00193E0A" w:rsidRPr="00193E0A" w14:paraId="29402A1E" w14:textId="77777777" w:rsidTr="002B6E54">
        <w:trPr>
          <w:trHeight w:val="446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0DE1B0D8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2649FDAD" w14:textId="77777777" w:rsidR="00193E0A" w:rsidRPr="00193E0A" w:rsidRDefault="00193E0A" w:rsidP="00193E0A">
            <w:pPr>
              <w:spacing w:before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wysokość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zabudowy</w:t>
            </w:r>
            <w:proofErr w:type="spellEnd"/>
          </w:p>
        </w:tc>
        <w:tc>
          <w:tcPr>
            <w:tcW w:w="3417" w:type="dxa"/>
          </w:tcPr>
          <w:p w14:paraId="7F9599F4" w14:textId="6756E2BC" w:rsidR="00193E0A" w:rsidRPr="00193E0A" w:rsidRDefault="00B970F4" w:rsidP="00193E0A">
            <w:pPr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Nie</w:t>
            </w:r>
            <w:proofErr w:type="spellEnd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 xml:space="preserve"> </w:t>
            </w: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dotyczy</w:t>
            </w:r>
            <w:proofErr w:type="spellEnd"/>
          </w:p>
        </w:tc>
      </w:tr>
      <w:tr w:rsidR="00193E0A" w:rsidRPr="00193E0A" w14:paraId="591E83A4" w14:textId="77777777" w:rsidTr="002B6E54">
        <w:trPr>
          <w:trHeight w:val="714"/>
        </w:trPr>
        <w:tc>
          <w:tcPr>
            <w:tcW w:w="2971" w:type="dxa"/>
            <w:vMerge w:val="restart"/>
            <w:shd w:val="clear" w:color="auto" w:fill="F3F3F3"/>
          </w:tcPr>
          <w:p w14:paraId="1D9C79C5" w14:textId="77777777" w:rsidR="00193E0A" w:rsidRPr="000D3DCB" w:rsidRDefault="00193E0A" w:rsidP="00193E0A">
            <w:pPr>
              <w:spacing w:before="38" w:line="276" w:lineRule="auto"/>
              <w:ind w:right="578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Informacje dotyczące przewidzianych inwestycji w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promieniu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1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km</w:t>
            </w:r>
            <w:r w:rsidRPr="000D3DCB">
              <w:rPr>
                <w:rFonts w:ascii="Times New Roman" w:eastAsia="Times New Roman" w:hAnsi="Times New Roman" w:cs="Times New Roman"/>
                <w:spacing w:val="-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od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terenu objętego przedsięwzięciem</w:t>
            </w:r>
          </w:p>
          <w:p w14:paraId="16F84F3D" w14:textId="77777777" w:rsidR="00193E0A" w:rsidRPr="000D3DCB" w:rsidRDefault="00193E0A" w:rsidP="00193E0A">
            <w:pPr>
              <w:spacing w:before="3" w:line="276" w:lineRule="auto"/>
              <w:ind w:right="113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deweloperskim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lub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zadaniem inwestycyjnym</w:t>
            </w:r>
            <w:r w:rsidRPr="000D3DCB">
              <w:rPr>
                <w:rFonts w:ascii="Times New Roman" w:eastAsia="Times New Roman" w:hAnsi="Times New Roman" w:cs="Times New Roman"/>
                <w:sz w:val="20"/>
                <w:vertAlign w:val="superscript"/>
                <w:lang w:val="pl-PL"/>
              </w:rPr>
              <w:t>6)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, zawarte w:</w:t>
            </w:r>
          </w:p>
        </w:tc>
        <w:tc>
          <w:tcPr>
            <w:tcW w:w="3254" w:type="dxa"/>
          </w:tcPr>
          <w:p w14:paraId="4F049460" w14:textId="77777777" w:rsidR="00193E0A" w:rsidRPr="00193E0A" w:rsidRDefault="00193E0A" w:rsidP="00193E0A">
            <w:pPr>
              <w:spacing w:before="38" w:line="28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miejscowych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planach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zagospodarowania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przestrzennego</w:t>
            </w:r>
            <w:proofErr w:type="spellEnd"/>
          </w:p>
        </w:tc>
        <w:tc>
          <w:tcPr>
            <w:tcW w:w="3417" w:type="dxa"/>
          </w:tcPr>
          <w:p w14:paraId="7DBD1012" w14:textId="13AD5DAF" w:rsidR="00193E0A" w:rsidRPr="000D3DCB" w:rsidRDefault="00111F1C" w:rsidP="00111F1C">
            <w:pPr>
              <w:spacing w:line="360" w:lineRule="auto"/>
              <w:jc w:val="both"/>
              <w:rPr>
                <w:rFonts w:ascii="Arial" w:eastAsia="Times New Roman" w:hAnsi="Arial" w:cs="Arial"/>
                <w:sz w:val="18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Teren w promieniu 1 km od nieruchomości wspólnej na której będzie realizowana inwestycja jest objęty</w:t>
            </w:r>
            <w:r w:rsidR="00D52F22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miejscowym planem zagospodarowania przestrzennego tj. UCHWAŁA NR XLI/349/2005 Rady Gminy Jabłonna z dnia 31 sierpnia 2005r. w sprawie miejscowego planu zagospodarowania przestrzennego gminy Jabłonna dotyczącego części 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lastRenderedPageBreak/>
              <w:t xml:space="preserve">północno - zachodniej obszaru wsi JABŁONNA. Plan ten przewiduje przeznaczenie dla terenów sąsiednich jako: drogi dojazdowe, tereny zabudowy mieszkaniowej, tereny zabudowy mieszkaniowej z dopuszczeniem usług, teren zabudowy kanalizacyjnej i usług. </w:t>
            </w:r>
            <w:r w:rsidR="003A7485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teren zabudowy mieszkaniowej jednorodzinnej rezydencjonalnej oraz teren zieleni leśnej. </w:t>
            </w:r>
          </w:p>
        </w:tc>
      </w:tr>
      <w:tr w:rsidR="00193E0A" w:rsidRPr="00193E0A" w14:paraId="026DFD74" w14:textId="77777777" w:rsidTr="002B6E54">
        <w:trPr>
          <w:trHeight w:val="604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02AD0339" w14:textId="77777777" w:rsidR="00193E0A" w:rsidRPr="000D3DCB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254" w:type="dxa"/>
          </w:tcPr>
          <w:p w14:paraId="4261509D" w14:textId="77777777" w:rsidR="00193E0A" w:rsidRPr="000D3DCB" w:rsidRDefault="00193E0A" w:rsidP="00193E0A">
            <w:pPr>
              <w:spacing w:before="38" w:line="276" w:lineRule="auto"/>
              <w:ind w:right="381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decyzjach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warunkach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zabudowy i zagospodarowania terenu</w:t>
            </w:r>
          </w:p>
        </w:tc>
        <w:tc>
          <w:tcPr>
            <w:tcW w:w="3417" w:type="dxa"/>
          </w:tcPr>
          <w:p w14:paraId="2A5E65A4" w14:textId="55EB2BAA" w:rsidR="00193E0A" w:rsidRPr="00193E0A" w:rsidRDefault="00111F1C" w:rsidP="00193E0A">
            <w:pPr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Nie</w:t>
            </w:r>
            <w:proofErr w:type="spellEnd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 xml:space="preserve"> </w:t>
            </w: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dotyczy</w:t>
            </w:r>
            <w:proofErr w:type="spellEnd"/>
          </w:p>
        </w:tc>
      </w:tr>
      <w:tr w:rsidR="00193E0A" w:rsidRPr="00193E0A" w14:paraId="14587EFF" w14:textId="77777777" w:rsidTr="002B6E54">
        <w:trPr>
          <w:trHeight w:val="566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50A0F972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4A8E6DFF" w14:textId="77777777" w:rsidR="00193E0A" w:rsidRPr="00193E0A" w:rsidRDefault="00193E0A" w:rsidP="00193E0A">
            <w:pPr>
              <w:spacing w:before="8" w:line="260" w:lineRule="atLeas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decyzjach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193E0A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193E0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środowiskowych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uwarunkowaniach</w:t>
            </w:r>
            <w:proofErr w:type="spellEnd"/>
          </w:p>
        </w:tc>
        <w:tc>
          <w:tcPr>
            <w:tcW w:w="3417" w:type="dxa"/>
          </w:tcPr>
          <w:p w14:paraId="551EA97A" w14:textId="6A778249" w:rsidR="00193E0A" w:rsidRPr="003A7485" w:rsidRDefault="003A7485" w:rsidP="00193E0A">
            <w:pPr>
              <w:rPr>
                <w:rFonts w:ascii="Arial" w:eastAsia="Times New Roman" w:hAnsi="Arial" w:cs="Arial"/>
                <w:sz w:val="18"/>
              </w:rPr>
            </w:pPr>
            <w:proofErr w:type="spellStart"/>
            <w:r w:rsidRPr="003A7485">
              <w:rPr>
                <w:rFonts w:ascii="Arial" w:eastAsia="Times New Roman" w:hAnsi="Arial" w:cs="Arial"/>
                <w:sz w:val="20"/>
                <w:szCs w:val="24"/>
              </w:rPr>
              <w:t>Nie</w:t>
            </w:r>
            <w:proofErr w:type="spellEnd"/>
            <w:r w:rsidRPr="003A7485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proofErr w:type="spellStart"/>
            <w:r w:rsidRPr="003A7485">
              <w:rPr>
                <w:rFonts w:ascii="Arial" w:eastAsia="Times New Roman" w:hAnsi="Arial" w:cs="Arial"/>
                <w:sz w:val="20"/>
                <w:szCs w:val="24"/>
              </w:rPr>
              <w:t>dotyczy</w:t>
            </w:r>
            <w:proofErr w:type="spellEnd"/>
          </w:p>
        </w:tc>
      </w:tr>
    </w:tbl>
    <w:p w14:paraId="220CAFAA" w14:textId="77777777" w:rsidR="00193E0A" w:rsidRPr="00193E0A" w:rsidRDefault="00193E0A" w:rsidP="00193E0A">
      <w:pPr>
        <w:widowControl w:val="0"/>
        <w:autoSpaceDE w:val="0"/>
        <w:autoSpaceDN w:val="0"/>
        <w:spacing w:before="101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93E0A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1A1C2B2" wp14:editId="25B6F916">
                <wp:simplePos x="0" y="0"/>
                <wp:positionH relativeFrom="page">
                  <wp:posOffset>658876</wp:posOffset>
                </wp:positionH>
                <wp:positionV relativeFrom="paragraph">
                  <wp:posOffset>225425</wp:posOffset>
                </wp:positionV>
                <wp:extent cx="182880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AEC9096" id="Graphic 14" o:spid="_x0000_s1026" style="position:absolute;margin-left:51.9pt;margin-top:17.75pt;width:2in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7EHQIAAL0EAAAOAAAAZHJzL2Uyb0RvYy54bWysVMFu2zAMvQ/YPwi6L3YyLMiMOMXQosOA&#10;oivQDDsrshwbk0WNUmL370fJlmtspw3zQabMJ+rxkfT+Zug0uyp0LZiSr1c5Z8pIqFpzLvm34/27&#10;HWfOC1MJDUaV/EU5fnN4+2bf20JtoAFdKWQUxLiityVvvLdFljnZqE64FVhlyFkDdsLTFs9ZhaKn&#10;6J3ONnm+zXrAyiJI5Rx9vRud/BDj17WS/mtdO+WZLjlx83HFuJ7Cmh32ojijsE0rJxriH1h0ojV0&#10;6RzqTnjBLtj+EaprJYKD2q8kdBnUdStVzIGyWee/ZfPcCKtiLiSOs7NM7v+FlY/XZ/uEgbqzDyB/&#10;OFIk660rZk/YuAkz1NgFLBFnQ1TxZVZRDZ5J+rjebXa7nMSW5Nu+/xBFzkSRzsqL858VxDji+uD8&#10;WIMqWaJJlhxMMpEqGWqoYw09Z1RD5IxqeBpraIUP5wK5YLJ+QaSZeARnB1d1hAjzIYWZbUqEmL5i&#10;tFliKacFKvnS28Z4I2abf9wGXhQsudN7hC2v/StwUjOFkxqcGm8KeccrZy3o+qXaDnRb3bdah/Qd&#10;nk+3GtlVhNGIz8R4AYudMBY/tMEJqpcnZD3NS8ndz4tAxZn+Yqghw3AlA5NxSgZ6fQtxBKPy6Pxx&#10;+C7QMktmyT31ziOkdhdFagviHwAjNpw08OnioW5Dz0RuI6NpQzMS85/mOQzhch9Rr3+dwy8AAAD/&#10;/wMAUEsDBBQABgAIAAAAIQB5hSck3wAAAAkBAAAPAAAAZHJzL2Rvd25yZXYueG1sTI8xT8MwEIV3&#10;JP6DdUhs1AkhFQ1xqoJgYKASpUs3xz7siNiOYrdN++s5prLdu3t69716ObmeHXCMXfAC8lkGDL0K&#10;uvNGwPbr7e4RWEzSa9kHjwJOGGHZXF/VstLh6D/xsEmGUYiPlRRgUxoqzqOy6GSchQE93b7D6GQi&#10;ORquR3mkcNfz+yybcyc7Tx+sHPDFovrZ7J0AdT6p9eszzz92/LxqzcO7seudELc30+oJWMIpXczw&#10;h0/o0BBTG/ZeR9aTzgpCTwKKsgRGhmKR06KlYV4Cb2r+v0HzCwAA//8DAFBLAQItABQABgAIAAAA&#10;IQC2gziS/gAAAOEBAAATAAAAAAAAAAAAAAAAAAAAAABbQ29udGVudF9UeXBlc10ueG1sUEsBAi0A&#10;FAAGAAgAAAAhADj9If/WAAAAlAEAAAsAAAAAAAAAAAAAAAAALwEAAF9yZWxzLy5yZWxzUEsBAi0A&#10;FAAGAAgAAAAhAE4NnsQdAgAAvQQAAA4AAAAAAAAAAAAAAAAALgIAAGRycy9lMm9Eb2MueG1sUEsB&#10;Ai0AFAAGAAgAAAAhAHmFJyTfAAAACQEAAA8AAAAAAAAAAAAAAAAAdwQAAGRycy9kb3ducmV2Lnht&#10;bFBLBQYAAAAABAAEAPMAAACDBQAAAAA=&#10;" path="m1828800,l,,,6096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BBDAFB" w14:textId="77777777" w:rsidR="00193E0A" w:rsidRPr="00193E0A" w:rsidRDefault="00193E0A" w:rsidP="00193E0A">
      <w:pPr>
        <w:widowControl w:val="0"/>
        <w:autoSpaceDE w:val="0"/>
        <w:autoSpaceDN w:val="0"/>
        <w:spacing w:before="92" w:after="0" w:line="256" w:lineRule="auto"/>
        <w:ind w:right="126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193E0A">
        <w:rPr>
          <w:rFonts w:ascii="Times New Roman" w:eastAsia="Times New Roman" w:hAnsi="Times New Roman" w:cs="Times New Roman"/>
          <w:kern w:val="0"/>
          <w:position w:val="6"/>
          <w:sz w:val="12"/>
          <w14:ligatures w14:val="none"/>
        </w:rPr>
        <w:t>6)</w:t>
      </w:r>
      <w:r w:rsidRPr="00193E0A">
        <w:rPr>
          <w:rFonts w:ascii="Times New Roman" w:eastAsia="Times New Roman" w:hAnsi="Times New Roman" w:cs="Times New Roman"/>
          <w:spacing w:val="55"/>
          <w:kern w:val="0"/>
          <w:position w:val="6"/>
          <w:sz w:val="12"/>
          <w14:ligatures w14:val="none"/>
        </w:rPr>
        <w:t xml:space="preserve"> 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Wskazane</w:t>
      </w:r>
      <w:r w:rsidRPr="00193E0A">
        <w:rPr>
          <w:rFonts w:ascii="Times New Roman" w:eastAsia="Times New Roman" w:hAnsi="Times New Roman" w:cs="Times New Roman"/>
          <w:spacing w:val="-8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inwestycje</w:t>
      </w:r>
      <w:r w:rsidRPr="00193E0A">
        <w:rPr>
          <w:rFonts w:ascii="Times New Roman" w:eastAsia="Times New Roman" w:hAnsi="Times New Roman" w:cs="Times New Roman"/>
          <w:spacing w:val="-8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dotyczą</w:t>
      </w:r>
      <w:r w:rsidRPr="00193E0A">
        <w:rPr>
          <w:rFonts w:ascii="Times New Roman" w:eastAsia="Times New Roman" w:hAnsi="Times New Roman" w:cs="Times New Roman"/>
          <w:spacing w:val="-8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w</w:t>
      </w:r>
      <w:r w:rsidRPr="00193E0A">
        <w:rPr>
          <w:rFonts w:ascii="Times New Roman" w:eastAsia="Times New Roman" w:hAnsi="Times New Roman" w:cs="Times New Roman"/>
          <w:spacing w:val="-6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szczególności</w:t>
      </w:r>
      <w:r w:rsidRPr="00193E0A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budowy</w:t>
      </w:r>
      <w:r w:rsidRPr="00193E0A">
        <w:rPr>
          <w:rFonts w:ascii="Times New Roman" w:eastAsia="Times New Roman" w:hAnsi="Times New Roman" w:cs="Times New Roman"/>
          <w:spacing w:val="-9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lub</w:t>
      </w:r>
      <w:r w:rsidRPr="00193E0A">
        <w:rPr>
          <w:rFonts w:ascii="Times New Roman" w:eastAsia="Times New Roman" w:hAnsi="Times New Roman" w:cs="Times New Roman"/>
          <w:spacing w:val="-9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rozbudowy</w:t>
      </w:r>
      <w:r w:rsidRPr="00193E0A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dróg,</w:t>
      </w:r>
      <w:r w:rsidRPr="00193E0A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budowy</w:t>
      </w:r>
      <w:r w:rsidRPr="00193E0A">
        <w:rPr>
          <w:rFonts w:ascii="Times New Roman" w:eastAsia="Times New Roman" w:hAnsi="Times New Roman" w:cs="Times New Roman"/>
          <w:spacing w:val="-9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linii</w:t>
      </w:r>
      <w:r w:rsidRPr="00193E0A">
        <w:rPr>
          <w:rFonts w:ascii="Times New Roman" w:eastAsia="Times New Roman" w:hAnsi="Times New Roman" w:cs="Times New Roman"/>
          <w:spacing w:val="-7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szynowych</w:t>
      </w:r>
      <w:r w:rsidRPr="00193E0A">
        <w:rPr>
          <w:rFonts w:ascii="Times New Roman" w:eastAsia="Times New Roman" w:hAnsi="Times New Roman" w:cs="Times New Roman"/>
          <w:spacing w:val="-9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oraz</w:t>
      </w:r>
      <w:r w:rsidRPr="00193E0A">
        <w:rPr>
          <w:rFonts w:ascii="Times New Roman" w:eastAsia="Times New Roman" w:hAnsi="Times New Roman" w:cs="Times New Roman"/>
          <w:spacing w:val="-8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przewidzianych</w:t>
      </w:r>
      <w:r w:rsidRPr="00193E0A">
        <w:rPr>
          <w:rFonts w:ascii="Times New Roman" w:eastAsia="Times New Roman" w:hAnsi="Times New Roman" w:cs="Times New Roman"/>
          <w:spacing w:val="-9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korytarzy powietrznych, inwestycji komunalnych, takich jak: oczyszczalnie ścieków, spalarnie śmieci, wysypiska, cmentarze.</w:t>
      </w:r>
    </w:p>
    <w:p w14:paraId="50CCC14C" w14:textId="77777777" w:rsidR="00193E0A" w:rsidRPr="00193E0A" w:rsidRDefault="00193E0A" w:rsidP="00193E0A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  <w:kern w:val="0"/>
          <w:sz w:val="18"/>
          <w14:ligatures w14:val="none"/>
        </w:rPr>
        <w:sectPr w:rsidR="00193E0A" w:rsidRPr="00193E0A" w:rsidSect="00111F1A">
          <w:pgSz w:w="11900" w:h="16840"/>
          <w:pgMar w:top="1220" w:right="860" w:bottom="280" w:left="900" w:header="997" w:footer="0" w:gutter="0"/>
          <w:cols w:space="708"/>
        </w:sectPr>
      </w:pPr>
    </w:p>
    <w:p w14:paraId="5A2072F3" w14:textId="77777777" w:rsidR="00193E0A" w:rsidRPr="00193E0A" w:rsidRDefault="00193E0A" w:rsidP="00193E0A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kern w:val="0"/>
          <w:sz w:val="2"/>
          <w:szCs w:val="20"/>
          <w14:ligatures w14:val="none"/>
        </w:rPr>
      </w:pPr>
      <w:r w:rsidRPr="00193E0A">
        <w:rPr>
          <w:rFonts w:ascii="Times New Roman" w:eastAsia="Times New Roman" w:hAnsi="Times New Roman" w:cs="Times New Roman"/>
          <w:noProof/>
          <w:kern w:val="0"/>
          <w:sz w:val="2"/>
          <w:szCs w:val="20"/>
          <w:lang w:eastAsia="pl-PL"/>
          <w14:ligatures w14:val="none"/>
        </w:rPr>
        <w:lastRenderedPageBreak/>
        <mc:AlternateContent>
          <mc:Choice Requires="wpg">
            <w:drawing>
              <wp:inline distT="0" distB="0" distL="0" distR="0" wp14:anchorId="777E9356" wp14:editId="4DE73BFC">
                <wp:extent cx="6300470" cy="12700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0470" cy="12700"/>
                          <a:chOff x="0" y="0"/>
                          <a:chExt cx="6300470" cy="127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3004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12700">
                                <a:moveTo>
                                  <a:pt x="6300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0216" y="12192"/>
                                </a:lnTo>
                                <a:lnTo>
                                  <a:pt x="6300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1F94EA36" id="Group 18" o:spid="_x0000_s1026" style="width:496.1pt;height:1pt;mso-position-horizontal-relative:char;mso-position-vertical-relative:line" coordsize="6300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7DcwIAAPcFAAAOAAAAZHJzL2Uyb0RvYy54bWykVE1v2zAMvQ/YfxB0X+1kQ7sadYqhXYMB&#10;RVegGXZWZPkDk0WNUuL034+SrcRogQHrfJAp84kiH595dX3oNdsrdB2Yki/Ocs6UkVB1pin5j83d&#10;h8+cOS9MJTQYVfJn5fj16v27q8EWagkt6EohoyDGFYMteeu9LbLMyVb1wp2BVYacNWAvPG2xySoU&#10;A0XvdbbM8/NsAKwsglTO0dfb0clXMX5dK+m/17VTnumSU24+rhjXbViz1ZUoGhS27eSUhnhDFr3o&#10;DF16DHUrvGA77F6F6juJ4KD2ZxL6DOq6kyrWQNUs8hfVrBF2NtbSFENjjzQRtS94enNY+bBfo32y&#10;jzhmT+Y9yF+OeMkG2xRzf9g3J/Chxj4coiLYITL6fGRUHTyT9PH8Y55/uiDiJfkWy4t8Yly21JZX&#10;p2T79a/nMlGMl8bUjqkMlrTjTvS4/6PnqRVWRdZdKP8RWVdR8pecGdGThNeTWugLsRQuJ1RgcNq5&#10;icy383OsUxRy5/xaQSRa7O+dHwVbJUu0yZIHk0wk2QfB6yh4zxkJHjkjwW9HwVvhw7nQvWCyYdap&#10;NjUqeHvYqw1EnA/tCv1cLs45S62mVE8YbeZY6voMlXzpbWO8EbNYLi6XITOKlvzpPeLm9/4bOgpu&#10;FldqcGq8KpQe7zzSQbg54Q50V911WgcCHDbbG41sL8Ioic+U8gxGwnTFKIBgbaF6Jv0MpJiSu987&#10;gYoz/c2QQsMwSgYmY5sM9PoG4siK3KPzm8NPgZZZMkvu6f96gCRUUSRlUP4BMGLDSQNfdh7qLsgm&#10;5jZmNG3op4lWnC6RiWkShvE130fUaV6v/gAAAP//AwBQSwMEFAAGAAgAAAAhAGpxkX3bAAAAAwEA&#10;AA8AAABkcnMvZG93bnJldi54bWxMj0FrwkAQhe+F/odlhN7qJikWjdmISNuTFKpC6W3MjkkwOxuy&#10;axL/vdte6mXg8R7vfZOtRtOInjpXW1YQTyMQxIXVNZcKDvv35zkI55E1NpZJwZUcrPLHhwxTbQf+&#10;on7nSxFK2KWooPK+TaV0RUUG3dS2xME72c6gD7Irpe5wCOWmkUkUvUqDNYeFClvaVFScdxej4GPA&#10;Yf0Sv/Xb82lz/dnPPr+3MSn1NBnXSxCeRv8fhl/8gA55YDraC2snGgXhEf93g7dYJAmIo4IkApln&#10;8p49vwEAAP//AwBQSwECLQAUAAYACAAAACEAtoM4kv4AAADhAQAAEwAAAAAAAAAAAAAAAAAAAAAA&#10;W0NvbnRlbnRfVHlwZXNdLnhtbFBLAQItABQABgAIAAAAIQA4/SH/1gAAAJQBAAALAAAAAAAAAAAA&#10;AAAAAC8BAABfcmVscy8ucmVsc1BLAQItABQABgAIAAAAIQBdow7DcwIAAPcFAAAOAAAAAAAAAAAA&#10;AAAAAC4CAABkcnMvZTJvRG9jLnhtbFBLAQItABQABgAIAAAAIQBqcZF92wAAAAMBAAAPAAAAAAAA&#10;AAAAAAAAAM0EAABkcnMvZG93bnJldi54bWxQSwUGAAAAAAQABADzAAAA1QUAAAAA&#10;">
                <v:shape id="Graphic 19" o:spid="_x0000_s1027" style="position:absolute;width:63004;height:127;visibility:visible;mso-wrap-style:square;v-text-anchor:top" coordsize="63004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8G4wwAAANsAAAAPAAAAZHJzL2Rvd25yZXYueG1sRE9Na8JA&#10;EL0X+h+WEbwU3dSCaOoqUii20otRKb0N2WkSzc6G7Kjpv+8Kgrd5vM+ZLTpXqzO1ofJs4HmYgCLO&#10;va24MLDbvg8moIIgW6w9k4E/CrCYPz7MMLX+whs6Z1KoGMIhRQOlSJNqHfKSHIahb4gj9+tbhxJh&#10;W2jb4iWGu1qPkmSsHVYcG0ps6K2k/JidnIH109fLfiybcJQuW33v85/Dsv40pt/rlq+ghDq5i2/u&#10;DxvnT+H6SzxAz/8BAAD//wMAUEsBAi0AFAAGAAgAAAAhANvh9svuAAAAhQEAABMAAAAAAAAAAAAA&#10;AAAAAAAAAFtDb250ZW50X1R5cGVzXS54bWxQSwECLQAUAAYACAAAACEAWvQsW78AAAAVAQAACwAA&#10;AAAAAAAAAAAAAAAfAQAAX3JlbHMvLnJlbHNQSwECLQAUAAYACAAAACEADgvBuMMAAADbAAAADwAA&#10;AAAAAAAAAAAAAAAHAgAAZHJzL2Rvd25yZXYueG1sUEsFBgAAAAADAAMAtwAAAPcCAAAAAA==&#10;" path="m6300216,l,,,12192r6300216,l63002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9E6B529" w14:textId="77777777" w:rsidR="00193E0A" w:rsidRPr="00193E0A" w:rsidRDefault="00193E0A" w:rsidP="00193E0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3254"/>
        <w:gridCol w:w="3417"/>
      </w:tblGrid>
      <w:tr w:rsidR="00193E0A" w:rsidRPr="00193E0A" w14:paraId="37859BE0" w14:textId="77777777" w:rsidTr="002B6E54">
        <w:trPr>
          <w:trHeight w:val="714"/>
        </w:trPr>
        <w:tc>
          <w:tcPr>
            <w:tcW w:w="2971" w:type="dxa"/>
            <w:vMerge w:val="restart"/>
            <w:shd w:val="clear" w:color="auto" w:fill="F3F3F3"/>
          </w:tcPr>
          <w:p w14:paraId="12C0BA6B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54" w:type="dxa"/>
          </w:tcPr>
          <w:p w14:paraId="06BC4A28" w14:textId="77777777" w:rsidR="00193E0A" w:rsidRPr="000D3DCB" w:rsidRDefault="00193E0A" w:rsidP="00193E0A">
            <w:pPr>
              <w:spacing w:before="38" w:line="280" w:lineRule="auto"/>
              <w:ind w:right="882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uchwałach o obszarach ograniczonego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użytkowania</w:t>
            </w:r>
          </w:p>
        </w:tc>
        <w:tc>
          <w:tcPr>
            <w:tcW w:w="3417" w:type="dxa"/>
          </w:tcPr>
          <w:p w14:paraId="00758540" w14:textId="7E6FF09D" w:rsidR="00193E0A" w:rsidRPr="00193E0A" w:rsidRDefault="00111F1C" w:rsidP="00193E0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Nie</w:t>
            </w:r>
            <w:proofErr w:type="spellEnd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 xml:space="preserve"> </w:t>
            </w: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dotyczy</w:t>
            </w:r>
            <w:proofErr w:type="spellEnd"/>
          </w:p>
        </w:tc>
      </w:tr>
      <w:tr w:rsidR="00193E0A" w:rsidRPr="00193E0A" w14:paraId="6FA73F8E" w14:textId="77777777" w:rsidTr="002B6E54">
        <w:trPr>
          <w:trHeight w:val="445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1BB9BFFD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40070329" w14:textId="77777777" w:rsidR="00193E0A" w:rsidRPr="00193E0A" w:rsidRDefault="00193E0A" w:rsidP="00193E0A">
            <w:pPr>
              <w:spacing w:before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miejscowych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planach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odbudowy</w:t>
            </w:r>
            <w:proofErr w:type="spellEnd"/>
          </w:p>
        </w:tc>
        <w:tc>
          <w:tcPr>
            <w:tcW w:w="3417" w:type="dxa"/>
          </w:tcPr>
          <w:p w14:paraId="681102D9" w14:textId="00DA2CAC" w:rsidR="00193E0A" w:rsidRPr="00193E0A" w:rsidRDefault="00111F1C" w:rsidP="00193E0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Nie</w:t>
            </w:r>
            <w:proofErr w:type="spellEnd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 xml:space="preserve"> </w:t>
            </w: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dotyczy</w:t>
            </w:r>
            <w:proofErr w:type="spellEnd"/>
          </w:p>
        </w:tc>
      </w:tr>
      <w:tr w:rsidR="00193E0A" w:rsidRPr="00193E0A" w14:paraId="6C8A9163" w14:textId="77777777" w:rsidTr="002B6E54">
        <w:trPr>
          <w:trHeight w:val="714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7E3E2D08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32529540" w14:textId="77777777" w:rsidR="00193E0A" w:rsidRPr="000D3DCB" w:rsidRDefault="00193E0A" w:rsidP="00193E0A">
            <w:pPr>
              <w:spacing w:before="38" w:line="280" w:lineRule="auto"/>
              <w:ind w:right="318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mapach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zagrożenia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powodziowego i mapach ryzyka powodziowego</w:t>
            </w:r>
          </w:p>
        </w:tc>
        <w:tc>
          <w:tcPr>
            <w:tcW w:w="3417" w:type="dxa"/>
          </w:tcPr>
          <w:p w14:paraId="25349025" w14:textId="1707BB17" w:rsidR="00193E0A" w:rsidRPr="00193E0A" w:rsidRDefault="00111F1C" w:rsidP="00193E0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Nie</w:t>
            </w:r>
            <w:proofErr w:type="spellEnd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 xml:space="preserve"> </w:t>
            </w: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dotyczy</w:t>
            </w:r>
            <w:proofErr w:type="spellEnd"/>
          </w:p>
        </w:tc>
      </w:tr>
      <w:tr w:rsidR="00193E0A" w:rsidRPr="00193E0A" w14:paraId="20D5B69F" w14:textId="77777777" w:rsidTr="002B6E54">
        <w:trPr>
          <w:trHeight w:val="834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1AF87AC7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71" w:type="dxa"/>
            <w:gridSpan w:val="2"/>
          </w:tcPr>
          <w:p w14:paraId="498AE8DA" w14:textId="77777777" w:rsidR="00193E0A" w:rsidRPr="000D3DCB" w:rsidRDefault="00193E0A" w:rsidP="00193E0A">
            <w:pPr>
              <w:spacing w:before="38" w:line="276" w:lineRule="auto"/>
              <w:ind w:right="56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Ustalenia decyzji w zakresie rozmieszczenia inwestycji celu publicznego, mogące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mieć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znaczenie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dla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terenu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objętego</w:t>
            </w:r>
            <w:r w:rsidRPr="000D3DCB">
              <w:rPr>
                <w:rFonts w:ascii="Times New Roman" w:eastAsia="Times New Roman" w:hAnsi="Times New Roman" w:cs="Times New Roman"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przedsięwzięciem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deweloperskim</w:t>
            </w:r>
          </w:p>
          <w:p w14:paraId="7113D4C0" w14:textId="77777777" w:rsidR="00193E0A" w:rsidRPr="00193E0A" w:rsidRDefault="00193E0A" w:rsidP="00193E0A">
            <w:pPr>
              <w:spacing w:before="4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lub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zadaniem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inwestycyjnym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</w:tr>
      <w:tr w:rsidR="00193E0A" w:rsidRPr="00193E0A" w14:paraId="60D29DE7" w14:textId="77777777" w:rsidTr="002B6E54">
        <w:trPr>
          <w:trHeight w:val="565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41CBC8C1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41E16988" w14:textId="77777777" w:rsidR="00193E0A" w:rsidRPr="000D3DCB" w:rsidRDefault="00193E0A" w:rsidP="00193E0A">
            <w:pPr>
              <w:spacing w:before="8" w:line="260" w:lineRule="atLeast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decyzja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zezwoleniu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na</w:t>
            </w:r>
            <w:r w:rsidRPr="000D3DCB">
              <w:rPr>
                <w:rFonts w:ascii="Times New Roman" w:eastAsia="Times New Roman" w:hAnsi="Times New Roman" w:cs="Times New Roman"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realizację inwestycji drogowej</w:t>
            </w:r>
          </w:p>
        </w:tc>
        <w:tc>
          <w:tcPr>
            <w:tcW w:w="3417" w:type="dxa"/>
          </w:tcPr>
          <w:p w14:paraId="7F9A62F0" w14:textId="3861C269" w:rsidR="00193E0A" w:rsidRPr="00193E0A" w:rsidRDefault="00111F1C" w:rsidP="00193E0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Nie</w:t>
            </w:r>
            <w:proofErr w:type="spellEnd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 xml:space="preserve"> </w:t>
            </w: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dotyczy</w:t>
            </w:r>
            <w:proofErr w:type="spellEnd"/>
          </w:p>
        </w:tc>
      </w:tr>
      <w:tr w:rsidR="00193E0A" w:rsidRPr="00193E0A" w14:paraId="7CC15C5D" w14:textId="77777777" w:rsidTr="002B6E54">
        <w:trPr>
          <w:trHeight w:val="714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0B00858E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2E105BDF" w14:textId="77777777" w:rsidR="00193E0A" w:rsidRPr="000D3DCB" w:rsidRDefault="00193E0A" w:rsidP="00193E0A">
            <w:pPr>
              <w:spacing w:before="38" w:line="280" w:lineRule="auto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decyzja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</w:t>
            </w:r>
            <w:r w:rsidRPr="000D3DCB">
              <w:rPr>
                <w:rFonts w:ascii="Times New Roman" w:eastAsia="Times New Roman" w:hAnsi="Times New Roman" w:cs="Times New Roman"/>
                <w:spacing w:val="-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ustaleniu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lokalizacji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linii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kolejowej</w:t>
            </w:r>
          </w:p>
        </w:tc>
        <w:tc>
          <w:tcPr>
            <w:tcW w:w="3417" w:type="dxa"/>
          </w:tcPr>
          <w:p w14:paraId="44A15832" w14:textId="67DEB48F" w:rsidR="00193E0A" w:rsidRPr="00193E0A" w:rsidRDefault="00111F1C" w:rsidP="00193E0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Nie</w:t>
            </w:r>
            <w:proofErr w:type="spellEnd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 xml:space="preserve"> </w:t>
            </w: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dotyczy</w:t>
            </w:r>
            <w:proofErr w:type="spellEnd"/>
          </w:p>
        </w:tc>
      </w:tr>
      <w:tr w:rsidR="00193E0A" w:rsidRPr="00193E0A" w14:paraId="0DE8404B" w14:textId="77777777" w:rsidTr="002B6E54">
        <w:trPr>
          <w:trHeight w:val="978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210152B3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4ACE5AB1" w14:textId="77777777" w:rsidR="00193E0A" w:rsidRPr="000D3DCB" w:rsidRDefault="00193E0A" w:rsidP="00193E0A">
            <w:pPr>
              <w:spacing w:before="38" w:line="276" w:lineRule="auto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decyzja o zezwoleniu na realizację inwestycji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zakresie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lotniska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użytku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publicznego</w:t>
            </w:r>
          </w:p>
        </w:tc>
        <w:tc>
          <w:tcPr>
            <w:tcW w:w="3417" w:type="dxa"/>
          </w:tcPr>
          <w:p w14:paraId="697A24F2" w14:textId="111E4AB1" w:rsidR="00193E0A" w:rsidRPr="00193E0A" w:rsidRDefault="00111F1C" w:rsidP="00193E0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Nie</w:t>
            </w:r>
            <w:proofErr w:type="spellEnd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 xml:space="preserve"> </w:t>
            </w: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dotyczy</w:t>
            </w:r>
            <w:proofErr w:type="spellEnd"/>
          </w:p>
        </w:tc>
      </w:tr>
      <w:tr w:rsidR="00193E0A" w:rsidRPr="00193E0A" w14:paraId="1D6CC9DA" w14:textId="77777777" w:rsidTr="002B6E54">
        <w:trPr>
          <w:trHeight w:val="973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21F731B3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233A5933" w14:textId="77777777" w:rsidR="00193E0A" w:rsidRPr="000D3DCB" w:rsidRDefault="00193E0A" w:rsidP="00193E0A">
            <w:pPr>
              <w:spacing w:before="38" w:line="276" w:lineRule="auto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decyzja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</w:t>
            </w:r>
            <w:r w:rsidRPr="000D3DCB">
              <w:rPr>
                <w:rFonts w:ascii="Times New Roman" w:eastAsia="Times New Roman" w:hAnsi="Times New Roman" w:cs="Times New Roman"/>
                <w:spacing w:val="-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pozwoleniu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na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realizację inwestycji w zakresie budowli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przeciwpowodziowych</w:t>
            </w:r>
          </w:p>
        </w:tc>
        <w:tc>
          <w:tcPr>
            <w:tcW w:w="3417" w:type="dxa"/>
          </w:tcPr>
          <w:p w14:paraId="107CC3B6" w14:textId="5903605E" w:rsidR="00193E0A" w:rsidRPr="00193E0A" w:rsidRDefault="00111F1C" w:rsidP="00193E0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Nie</w:t>
            </w:r>
            <w:proofErr w:type="spellEnd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 xml:space="preserve"> </w:t>
            </w: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dotyczy</w:t>
            </w:r>
            <w:proofErr w:type="spellEnd"/>
          </w:p>
        </w:tc>
      </w:tr>
      <w:tr w:rsidR="00193E0A" w:rsidRPr="00193E0A" w14:paraId="388EEB74" w14:textId="77777777" w:rsidTr="002B6E54">
        <w:trPr>
          <w:trHeight w:val="978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71887487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1AEB520F" w14:textId="77777777" w:rsidR="00193E0A" w:rsidRPr="000D3DCB" w:rsidRDefault="00193E0A" w:rsidP="00193E0A">
            <w:pPr>
              <w:spacing w:before="38" w:line="278" w:lineRule="auto"/>
              <w:ind w:right="717"/>
              <w:jc w:val="both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decyzja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ustaleniu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lokalizacji inwestycji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zakresie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budowy obiektu energetyki jądrowej</w:t>
            </w:r>
          </w:p>
        </w:tc>
        <w:tc>
          <w:tcPr>
            <w:tcW w:w="3417" w:type="dxa"/>
          </w:tcPr>
          <w:p w14:paraId="50B7DC65" w14:textId="3FC35E55" w:rsidR="00193E0A" w:rsidRPr="00193E0A" w:rsidRDefault="00111F1C" w:rsidP="00193E0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Nie</w:t>
            </w:r>
            <w:proofErr w:type="spellEnd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 xml:space="preserve"> </w:t>
            </w: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dotyczy</w:t>
            </w:r>
            <w:proofErr w:type="spellEnd"/>
          </w:p>
        </w:tc>
      </w:tr>
      <w:tr w:rsidR="00193E0A" w:rsidRPr="00193E0A" w14:paraId="640FAD1E" w14:textId="77777777" w:rsidTr="002B6E54">
        <w:trPr>
          <w:trHeight w:val="978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5DEB9608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31E7A964" w14:textId="77777777" w:rsidR="00193E0A" w:rsidRPr="000D3DCB" w:rsidRDefault="00193E0A" w:rsidP="00193E0A">
            <w:pPr>
              <w:spacing w:before="38" w:line="278" w:lineRule="auto"/>
              <w:ind w:right="128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decyzja o ustaleniu lokalizacji strategicznej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inwestycji</w:t>
            </w:r>
            <w:r w:rsidRPr="000D3DCB">
              <w:rPr>
                <w:rFonts w:ascii="Times New Roman" w:eastAsia="Times New Roman" w:hAnsi="Times New Roman" w:cs="Times New Roman"/>
                <w:spacing w:val="-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zakresie sieci przesyłowej</w:t>
            </w:r>
          </w:p>
        </w:tc>
        <w:tc>
          <w:tcPr>
            <w:tcW w:w="3417" w:type="dxa"/>
          </w:tcPr>
          <w:p w14:paraId="1F5A3E2B" w14:textId="5D3E8A00" w:rsidR="00193E0A" w:rsidRPr="00193E0A" w:rsidRDefault="00111F1C" w:rsidP="00193E0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Nie</w:t>
            </w:r>
            <w:proofErr w:type="spellEnd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 xml:space="preserve"> </w:t>
            </w: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dotyczy</w:t>
            </w:r>
            <w:proofErr w:type="spellEnd"/>
          </w:p>
        </w:tc>
      </w:tr>
      <w:tr w:rsidR="00193E0A" w:rsidRPr="00193E0A" w14:paraId="198CC413" w14:textId="77777777" w:rsidTr="002B6E54">
        <w:trPr>
          <w:trHeight w:val="710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48714C43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3D87838D" w14:textId="77777777" w:rsidR="00193E0A" w:rsidRPr="000D3DCB" w:rsidRDefault="00193E0A" w:rsidP="00193E0A">
            <w:pPr>
              <w:spacing w:before="38" w:line="276" w:lineRule="auto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decyzja o ustaleniu lokalizacji regionalnej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sieci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szerokopasmowej</w:t>
            </w:r>
          </w:p>
        </w:tc>
        <w:tc>
          <w:tcPr>
            <w:tcW w:w="3417" w:type="dxa"/>
          </w:tcPr>
          <w:p w14:paraId="12CE9091" w14:textId="414028F3" w:rsidR="00193E0A" w:rsidRPr="00193E0A" w:rsidRDefault="00111F1C" w:rsidP="00193E0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Nie</w:t>
            </w:r>
            <w:proofErr w:type="spellEnd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 xml:space="preserve"> </w:t>
            </w: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dotyczy</w:t>
            </w:r>
            <w:proofErr w:type="spellEnd"/>
          </w:p>
        </w:tc>
      </w:tr>
      <w:tr w:rsidR="00193E0A" w:rsidRPr="00193E0A" w14:paraId="28BFB3C4" w14:textId="77777777" w:rsidTr="002B6E54">
        <w:trPr>
          <w:trHeight w:val="978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484AC59F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778C51DB" w14:textId="77777777" w:rsidR="00193E0A" w:rsidRPr="000D3DCB" w:rsidRDefault="00193E0A" w:rsidP="00193E0A">
            <w:pPr>
              <w:spacing w:before="38" w:line="278" w:lineRule="auto"/>
              <w:ind w:right="128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decyzja o ustaleniu lokalizacji inwestycji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zakresie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Centralnego Portu Komunikacyjnego</w:t>
            </w:r>
          </w:p>
        </w:tc>
        <w:tc>
          <w:tcPr>
            <w:tcW w:w="3417" w:type="dxa"/>
          </w:tcPr>
          <w:p w14:paraId="5D2D2A61" w14:textId="2F44E0ED" w:rsidR="00193E0A" w:rsidRPr="00193E0A" w:rsidRDefault="00111F1C" w:rsidP="00193E0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Nie</w:t>
            </w:r>
            <w:proofErr w:type="spellEnd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 xml:space="preserve"> </w:t>
            </w: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dotyczy</w:t>
            </w:r>
            <w:proofErr w:type="spellEnd"/>
          </w:p>
        </w:tc>
      </w:tr>
      <w:tr w:rsidR="00193E0A" w:rsidRPr="00193E0A" w14:paraId="1FDA045A" w14:textId="77777777" w:rsidTr="002B6E54">
        <w:trPr>
          <w:trHeight w:val="978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5D602897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4D020025" w14:textId="77777777" w:rsidR="00193E0A" w:rsidRPr="000D3DCB" w:rsidRDefault="00193E0A" w:rsidP="00193E0A">
            <w:pPr>
              <w:spacing w:before="38" w:line="278" w:lineRule="auto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decyzja o zezwoleniu na realizację inwestycji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zakresie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infrastruktury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dostępowej</w:t>
            </w:r>
          </w:p>
        </w:tc>
        <w:tc>
          <w:tcPr>
            <w:tcW w:w="3417" w:type="dxa"/>
          </w:tcPr>
          <w:p w14:paraId="60CC7CBB" w14:textId="413DC1BE" w:rsidR="00193E0A" w:rsidRPr="00193E0A" w:rsidRDefault="00111F1C" w:rsidP="00193E0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Nie</w:t>
            </w:r>
            <w:proofErr w:type="spellEnd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 xml:space="preserve"> </w:t>
            </w: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dotyczy</w:t>
            </w:r>
            <w:proofErr w:type="spellEnd"/>
          </w:p>
        </w:tc>
      </w:tr>
      <w:tr w:rsidR="00193E0A" w:rsidRPr="00193E0A" w14:paraId="38EE6661" w14:textId="77777777" w:rsidTr="002B6E54">
        <w:trPr>
          <w:trHeight w:val="973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09E5B230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4BF18579" w14:textId="77777777" w:rsidR="00193E0A" w:rsidRPr="000D3DCB" w:rsidRDefault="00193E0A" w:rsidP="00193E0A">
            <w:pPr>
              <w:spacing w:before="38" w:line="276" w:lineRule="auto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decyzja o ustaleniu lokalizacji strategicznej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inwestycji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sektorze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naftowym</w:t>
            </w:r>
          </w:p>
        </w:tc>
        <w:tc>
          <w:tcPr>
            <w:tcW w:w="3417" w:type="dxa"/>
          </w:tcPr>
          <w:p w14:paraId="0B9A48FA" w14:textId="4511187C" w:rsidR="00193E0A" w:rsidRPr="00193E0A" w:rsidRDefault="00111F1C" w:rsidP="00193E0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Nie</w:t>
            </w:r>
            <w:proofErr w:type="spellEnd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 xml:space="preserve"> </w:t>
            </w: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dotyczy</w:t>
            </w:r>
            <w:proofErr w:type="spellEnd"/>
          </w:p>
        </w:tc>
      </w:tr>
      <w:tr w:rsidR="00193E0A" w:rsidRPr="00193E0A" w14:paraId="7DE389A2" w14:textId="77777777" w:rsidTr="002B6E54">
        <w:trPr>
          <w:trHeight w:val="978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2CDA5CA0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5020213E" w14:textId="77777777" w:rsidR="00193E0A" w:rsidRPr="000D3DCB" w:rsidRDefault="00193E0A" w:rsidP="00193E0A">
            <w:pPr>
              <w:spacing w:before="43" w:line="276" w:lineRule="auto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decyzja o ustaleniu lokalizacji strategicznej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inwestycji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sektorze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naftowym</w:t>
            </w:r>
          </w:p>
        </w:tc>
        <w:tc>
          <w:tcPr>
            <w:tcW w:w="3417" w:type="dxa"/>
          </w:tcPr>
          <w:p w14:paraId="7BA82D6C" w14:textId="2E5F34EB" w:rsidR="00193E0A" w:rsidRPr="00193E0A" w:rsidRDefault="00111F1C" w:rsidP="00193E0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Nie</w:t>
            </w:r>
            <w:proofErr w:type="spellEnd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 xml:space="preserve"> </w:t>
            </w:r>
            <w:proofErr w:type="spellStart"/>
            <w:r w:rsidRPr="00B970F4">
              <w:rPr>
                <w:rFonts w:ascii="Arial" w:eastAsia="Times New Roman" w:hAnsi="Arial" w:cs="Arial"/>
                <w:spacing w:val="-2"/>
                <w:sz w:val="20"/>
              </w:rPr>
              <w:t>dotyczy</w:t>
            </w:r>
            <w:proofErr w:type="spellEnd"/>
          </w:p>
        </w:tc>
      </w:tr>
    </w:tbl>
    <w:p w14:paraId="1D24005E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  <w:sectPr w:rsidR="00193E0A" w:rsidRPr="00193E0A" w:rsidSect="00111F1A">
          <w:headerReference w:type="default" r:id="rId8"/>
          <w:pgSz w:w="11900" w:h="16840"/>
          <w:pgMar w:top="1220" w:right="860" w:bottom="280" w:left="900" w:header="997" w:footer="0" w:gutter="0"/>
          <w:cols w:space="708"/>
        </w:sectPr>
      </w:pPr>
    </w:p>
    <w:p w14:paraId="092EDB03" w14:textId="77777777" w:rsidR="00193E0A" w:rsidRPr="00193E0A" w:rsidRDefault="00193E0A" w:rsidP="00193E0A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kern w:val="0"/>
          <w:sz w:val="2"/>
          <w:szCs w:val="20"/>
          <w14:ligatures w14:val="none"/>
        </w:rPr>
      </w:pPr>
      <w:r w:rsidRPr="00193E0A">
        <w:rPr>
          <w:rFonts w:ascii="Times New Roman" w:eastAsia="Times New Roman" w:hAnsi="Times New Roman" w:cs="Times New Roman"/>
          <w:noProof/>
          <w:kern w:val="0"/>
          <w:sz w:val="2"/>
          <w:szCs w:val="20"/>
          <w:lang w:eastAsia="pl-PL"/>
          <w14:ligatures w14:val="none"/>
        </w:rPr>
        <w:lastRenderedPageBreak/>
        <mc:AlternateContent>
          <mc:Choice Requires="wpg">
            <w:drawing>
              <wp:inline distT="0" distB="0" distL="0" distR="0" wp14:anchorId="3AF50232" wp14:editId="64621539">
                <wp:extent cx="6300470" cy="12700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0470" cy="12700"/>
                          <a:chOff x="0" y="0"/>
                          <a:chExt cx="6300470" cy="127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3004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12700">
                                <a:moveTo>
                                  <a:pt x="6300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0216" y="12192"/>
                                </a:lnTo>
                                <a:lnTo>
                                  <a:pt x="6300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7FC8EAB2" id="Group 20" o:spid="_x0000_s1026" style="width:496.1pt;height:1pt;mso-position-horizontal-relative:char;mso-position-vertical-relative:line" coordsize="6300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tukcwIAAPcFAAAOAAAAZHJzL2Uyb0RvYy54bWykVNtu2zAMfR+wfxD0vviyIV2NOMXQrsGA&#10;oivQDHtWZPmCyaImKXHy96NkKzFaYMA6P8iUeUSRh8dc3Rx7SQ7C2A5USbNFSolQHKpONSX9sb3/&#10;8JkS65iqmAQlSnoSlt6s379bDboQObQgK2EIBlG2GHRJW+d0kSSWt6JndgFaKHTWYHrmcGuapDJs&#10;wOi9TPI0XSYDmEob4MJa/Ho3Ouk6xK9rwd33urbCEVlSzM2F1YR159dkvWJFY5huOz6lwd6QRc86&#10;hZeeQ90xx8jedK9C9R03YKF2Cw59AnXdcRFqwGqy9EU1GwN7HWppiqHRZ5qQ2hc8vTksfzxsjH7W&#10;T2bMHs0H4L8s8pIMuinmfr9vLuBjbXp/CIsgx8Do6cyoODrC8ePyY5p+ukLiOfqy/CqdGOcttuXV&#10;Kd5+/eu5hBXjpSG1cyqDRu3YCz32/+h5bpkWgXXry38ypKtKmmeUKNajhDeTWvALsuQvR5RncNrZ&#10;icy383OukxV8b91GQCCaHR6sGwVbRYu10eJHFU2DsveCl0HwjhIUvKEEBb8bBa+Z8+d897xJhlmn&#10;2tgo7+3hILYQcM63y/czz5aUxFZjqheMVHMsdn2Gir741iHeiMny7Dr3mWG06I/vETe/99/QQXCz&#10;uFyCFeNVvvRw55kOxM0JtyC76r6T0hNgTbO7lYYcmB8l4ZlSnsFQmLYYBeCtHVQn1M+Aiimp/b1n&#10;RlAivylUqB9G0TDR2EXDOHkLYWQF7o112+NPZjTRaJbU4f/1CFGorIjKwPw9YMT6kwq+7B3UnZdN&#10;yG3MaNrgTxOsMF0CE9Mk9ONrvg+oy7xe/wEAAP//AwBQSwMEFAAGAAgAAAAhAGpxkX3bAAAAAwEA&#10;AA8AAABkcnMvZG93bnJldi54bWxMj0FrwkAQhe+F/odlhN7qJikWjdmISNuTFKpC6W3MjkkwOxuy&#10;axL/vdte6mXg8R7vfZOtRtOInjpXW1YQTyMQxIXVNZcKDvv35zkI55E1NpZJwZUcrPLHhwxTbQf+&#10;on7nSxFK2KWooPK+TaV0RUUG3dS2xME72c6gD7Irpe5wCOWmkUkUvUqDNYeFClvaVFScdxej4GPA&#10;Yf0Sv/Xb82lz/dnPPr+3MSn1NBnXSxCeRv8fhl/8gA55YDraC2snGgXhEf93g7dYJAmIo4IkApln&#10;8p49vwEAAP//AwBQSwECLQAUAAYACAAAACEAtoM4kv4AAADhAQAAEwAAAAAAAAAAAAAAAAAAAAAA&#10;W0NvbnRlbnRfVHlwZXNdLnhtbFBLAQItABQABgAIAAAAIQA4/SH/1gAAAJQBAAALAAAAAAAAAAAA&#10;AAAAAC8BAABfcmVscy8ucmVsc1BLAQItABQABgAIAAAAIQB1DtukcwIAAPcFAAAOAAAAAAAAAAAA&#10;AAAAAC4CAABkcnMvZTJvRG9jLnhtbFBLAQItABQABgAIAAAAIQBqcZF92wAAAAMBAAAPAAAAAAAA&#10;AAAAAAAAAM0EAABkcnMvZG93bnJldi54bWxQSwUGAAAAAAQABADzAAAA1QUAAAAA&#10;">
                <v:shape id="Graphic 21" o:spid="_x0000_s1027" style="position:absolute;width:63004;height:127;visibility:visible;mso-wrap-style:square;v-text-anchor:top" coordsize="63004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QcDxQAAANsAAAAPAAAAZHJzL2Rvd25yZXYueG1sRI9fa8JA&#10;EMTfC36HY4W+lHrRgkj0FBGkf+iLqaH4tuTWJJrbC7mtpt++Jwh9HGbmN8xi1btGXagLtWcD41EC&#10;irjwtubSwP5r+zwDFQTZYuOZDPxSgNVy8LDA1Por7+iSSakihEOKBiqRNtU6FBU5DCPfEkfv6DuH&#10;EmVXatvhNcJdoydJMtUOa44LFba0qag4Zz/OwMfT50s+lV04S5+9fufF4bRu3o15HPbrOSihXv7D&#10;9/abNTAZw+1L/AF6+QcAAP//AwBQSwECLQAUAAYACAAAACEA2+H2y+4AAACFAQAAEwAAAAAAAAAA&#10;AAAAAAAAAAAAW0NvbnRlbnRfVHlwZXNdLnhtbFBLAQItABQABgAIAAAAIQBa9CxbvwAAABUBAAAL&#10;AAAAAAAAAAAAAAAAAB8BAABfcmVscy8ucmVsc1BLAQItABQABgAIAAAAIQA+EQcDxQAAANsAAAAP&#10;AAAAAAAAAAAAAAAAAAcCAABkcnMvZG93bnJldi54bWxQSwUGAAAAAAMAAwC3AAAA+QIAAAAA&#10;" path="m6300216,l,,,12192r6300216,l63002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594B2CB" w14:textId="77777777" w:rsidR="00193E0A" w:rsidRPr="00193E0A" w:rsidRDefault="00193E0A" w:rsidP="00193E0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3254"/>
        <w:gridCol w:w="3417"/>
      </w:tblGrid>
      <w:tr w:rsidR="00193E0A" w:rsidRPr="00193E0A" w14:paraId="3DA4DAC4" w14:textId="77777777" w:rsidTr="002B6E54">
        <w:trPr>
          <w:trHeight w:val="465"/>
        </w:trPr>
        <w:tc>
          <w:tcPr>
            <w:tcW w:w="9642" w:type="dxa"/>
            <w:gridSpan w:val="3"/>
            <w:shd w:val="clear" w:color="auto" w:fill="D9D9D9"/>
          </w:tcPr>
          <w:p w14:paraId="149BF223" w14:textId="77777777" w:rsidR="00193E0A" w:rsidRPr="00193E0A" w:rsidRDefault="00193E0A" w:rsidP="00193E0A">
            <w:pPr>
              <w:spacing w:before="10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93E0A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INFORMACJE</w:t>
            </w:r>
            <w:r w:rsidRPr="00193E0A">
              <w:rPr>
                <w:rFonts w:ascii="Times New Roman" w:eastAsia="Times New Roman" w:hAnsi="Times New Roman" w:cs="Times New Roman"/>
                <w:b/>
                <w:spacing w:val="7"/>
                <w:sz w:val="20"/>
              </w:rPr>
              <w:t xml:space="preserve"> </w:t>
            </w:r>
            <w:r w:rsidRPr="00193E0A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DOTYCZĄCE</w:t>
            </w:r>
            <w:r w:rsidRPr="00193E0A">
              <w:rPr>
                <w:rFonts w:ascii="Times New Roman" w:eastAsia="Times New Roman" w:hAnsi="Times New Roman" w:cs="Times New Roman"/>
                <w:b/>
                <w:spacing w:val="3"/>
                <w:sz w:val="20"/>
              </w:rPr>
              <w:t xml:space="preserve"> </w:t>
            </w:r>
            <w:r w:rsidRPr="00193E0A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BUDYNKU</w:t>
            </w:r>
          </w:p>
        </w:tc>
      </w:tr>
      <w:tr w:rsidR="00193E0A" w:rsidRPr="00193E0A" w14:paraId="01398D70" w14:textId="77777777" w:rsidTr="002B6E54">
        <w:trPr>
          <w:trHeight w:val="498"/>
        </w:trPr>
        <w:tc>
          <w:tcPr>
            <w:tcW w:w="2971" w:type="dxa"/>
            <w:shd w:val="clear" w:color="auto" w:fill="F3F3F3"/>
          </w:tcPr>
          <w:p w14:paraId="786977ED" w14:textId="77777777" w:rsidR="00193E0A" w:rsidRPr="000D3DCB" w:rsidRDefault="00193E0A" w:rsidP="00193E0A">
            <w:pPr>
              <w:spacing w:before="38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Czy</w:t>
            </w:r>
            <w:r w:rsidRPr="000D3DCB">
              <w:rPr>
                <w:rFonts w:ascii="Times New Roman" w:eastAsia="Times New Roman" w:hAnsi="Times New Roman" w:cs="Times New Roman"/>
                <w:spacing w:val="-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jest pozwolenie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na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budowę</w:t>
            </w:r>
          </w:p>
        </w:tc>
        <w:tc>
          <w:tcPr>
            <w:tcW w:w="3254" w:type="dxa"/>
          </w:tcPr>
          <w:p w14:paraId="012AC06E" w14:textId="77777777" w:rsidR="00193E0A" w:rsidRPr="004A12D0" w:rsidRDefault="00193E0A" w:rsidP="00193E0A">
            <w:pPr>
              <w:spacing w:before="115"/>
              <w:ind w:right="1443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proofErr w:type="spellStart"/>
            <w:r w:rsidRPr="004A12D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</w:rPr>
              <w:t>tak</w:t>
            </w:r>
            <w:proofErr w:type="spellEnd"/>
            <w:r w:rsidRPr="004A12D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</w:rPr>
              <w:t>*</w:t>
            </w:r>
          </w:p>
        </w:tc>
        <w:tc>
          <w:tcPr>
            <w:tcW w:w="3417" w:type="dxa"/>
          </w:tcPr>
          <w:p w14:paraId="6024DCDA" w14:textId="77777777" w:rsidR="00193E0A" w:rsidRPr="004A12D0" w:rsidRDefault="00193E0A" w:rsidP="00193E0A">
            <w:pPr>
              <w:spacing w:before="115"/>
              <w:jc w:val="center"/>
              <w:rPr>
                <w:rFonts w:ascii="Times New Roman" w:eastAsia="Times New Roman" w:hAnsi="Times New Roman" w:cs="Times New Roman"/>
                <w:strike/>
                <w:sz w:val="20"/>
              </w:rPr>
            </w:pPr>
            <w:proofErr w:type="spellStart"/>
            <w:r w:rsidRPr="004A12D0">
              <w:rPr>
                <w:rFonts w:ascii="Times New Roman" w:eastAsia="Times New Roman" w:hAnsi="Times New Roman" w:cs="Times New Roman"/>
                <w:strike/>
                <w:spacing w:val="-4"/>
                <w:sz w:val="20"/>
              </w:rPr>
              <w:t>nie</w:t>
            </w:r>
            <w:proofErr w:type="spellEnd"/>
            <w:r w:rsidRPr="004A12D0">
              <w:rPr>
                <w:rFonts w:ascii="Times New Roman" w:eastAsia="Times New Roman" w:hAnsi="Times New Roman" w:cs="Times New Roman"/>
                <w:strike/>
                <w:spacing w:val="-4"/>
                <w:sz w:val="20"/>
              </w:rPr>
              <w:t>*</w:t>
            </w:r>
          </w:p>
        </w:tc>
      </w:tr>
      <w:tr w:rsidR="00193E0A" w:rsidRPr="00193E0A" w14:paraId="04C83A1C" w14:textId="77777777" w:rsidTr="002B6E54">
        <w:trPr>
          <w:trHeight w:val="690"/>
        </w:trPr>
        <w:tc>
          <w:tcPr>
            <w:tcW w:w="2971" w:type="dxa"/>
            <w:shd w:val="clear" w:color="auto" w:fill="F3F3F3"/>
          </w:tcPr>
          <w:p w14:paraId="17F3B265" w14:textId="77777777" w:rsidR="00193E0A" w:rsidRPr="000D3DCB" w:rsidRDefault="00193E0A" w:rsidP="00193E0A">
            <w:pPr>
              <w:spacing w:before="38" w:line="280" w:lineRule="auto"/>
              <w:ind w:right="113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Czy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pozwolenie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na</w:t>
            </w:r>
            <w:r w:rsidRPr="000D3DCB">
              <w:rPr>
                <w:rFonts w:ascii="Times New Roman" w:eastAsia="Times New Roman" w:hAnsi="Times New Roman" w:cs="Times New Roman"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budowę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jest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ostateczne</w:t>
            </w:r>
          </w:p>
        </w:tc>
        <w:tc>
          <w:tcPr>
            <w:tcW w:w="3254" w:type="dxa"/>
          </w:tcPr>
          <w:p w14:paraId="7B0F82B6" w14:textId="77777777" w:rsidR="00193E0A" w:rsidRPr="004A12D0" w:rsidRDefault="00193E0A" w:rsidP="00193E0A">
            <w:pPr>
              <w:spacing w:before="211"/>
              <w:ind w:right="1443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proofErr w:type="spellStart"/>
            <w:r w:rsidRPr="004A12D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</w:rPr>
              <w:t>tak</w:t>
            </w:r>
            <w:proofErr w:type="spellEnd"/>
            <w:r w:rsidRPr="004A12D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</w:rPr>
              <w:t>*</w:t>
            </w:r>
          </w:p>
        </w:tc>
        <w:tc>
          <w:tcPr>
            <w:tcW w:w="3417" w:type="dxa"/>
          </w:tcPr>
          <w:p w14:paraId="1D168A66" w14:textId="77777777" w:rsidR="00193E0A" w:rsidRPr="004A12D0" w:rsidRDefault="00193E0A" w:rsidP="00193E0A">
            <w:pPr>
              <w:spacing w:before="211"/>
              <w:jc w:val="center"/>
              <w:rPr>
                <w:rFonts w:ascii="Times New Roman" w:eastAsia="Times New Roman" w:hAnsi="Times New Roman" w:cs="Times New Roman"/>
                <w:strike/>
                <w:sz w:val="20"/>
              </w:rPr>
            </w:pPr>
            <w:proofErr w:type="spellStart"/>
            <w:r w:rsidRPr="004A12D0">
              <w:rPr>
                <w:rFonts w:ascii="Times New Roman" w:eastAsia="Times New Roman" w:hAnsi="Times New Roman" w:cs="Times New Roman"/>
                <w:strike/>
                <w:spacing w:val="-4"/>
                <w:sz w:val="20"/>
              </w:rPr>
              <w:t>nie</w:t>
            </w:r>
            <w:proofErr w:type="spellEnd"/>
            <w:r w:rsidRPr="004A12D0">
              <w:rPr>
                <w:rFonts w:ascii="Times New Roman" w:eastAsia="Times New Roman" w:hAnsi="Times New Roman" w:cs="Times New Roman"/>
                <w:strike/>
                <w:spacing w:val="-4"/>
                <w:sz w:val="20"/>
              </w:rPr>
              <w:t>*</w:t>
            </w:r>
          </w:p>
        </w:tc>
      </w:tr>
      <w:tr w:rsidR="00193E0A" w:rsidRPr="00193E0A" w14:paraId="68338B84" w14:textId="77777777" w:rsidTr="002B6E54">
        <w:trPr>
          <w:trHeight w:val="700"/>
        </w:trPr>
        <w:tc>
          <w:tcPr>
            <w:tcW w:w="2971" w:type="dxa"/>
            <w:shd w:val="clear" w:color="auto" w:fill="F3F3F3"/>
          </w:tcPr>
          <w:p w14:paraId="1069E97D" w14:textId="77777777" w:rsidR="00193E0A" w:rsidRPr="000D3DCB" w:rsidRDefault="00193E0A" w:rsidP="00193E0A">
            <w:pPr>
              <w:spacing w:before="38" w:line="280" w:lineRule="auto"/>
              <w:ind w:right="113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Czy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pozwolenie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na</w:t>
            </w:r>
            <w:r w:rsidRPr="000D3DCB">
              <w:rPr>
                <w:rFonts w:ascii="Times New Roman" w:eastAsia="Times New Roman" w:hAnsi="Times New Roman" w:cs="Times New Roman"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budowę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jest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zaskarżone</w:t>
            </w:r>
          </w:p>
        </w:tc>
        <w:tc>
          <w:tcPr>
            <w:tcW w:w="3254" w:type="dxa"/>
          </w:tcPr>
          <w:p w14:paraId="4A2F256B" w14:textId="77777777" w:rsidR="00193E0A" w:rsidRPr="00910051" w:rsidRDefault="00193E0A" w:rsidP="00193E0A">
            <w:pPr>
              <w:spacing w:before="216"/>
              <w:ind w:right="1443"/>
              <w:jc w:val="right"/>
              <w:rPr>
                <w:rFonts w:ascii="Times New Roman" w:eastAsia="Times New Roman" w:hAnsi="Times New Roman" w:cs="Times New Roman"/>
                <w:strike/>
                <w:sz w:val="20"/>
              </w:rPr>
            </w:pPr>
            <w:proofErr w:type="spellStart"/>
            <w:r w:rsidRPr="00910051">
              <w:rPr>
                <w:rFonts w:ascii="Times New Roman" w:eastAsia="Times New Roman" w:hAnsi="Times New Roman" w:cs="Times New Roman"/>
                <w:strike/>
                <w:spacing w:val="-4"/>
                <w:sz w:val="20"/>
              </w:rPr>
              <w:t>tak</w:t>
            </w:r>
            <w:proofErr w:type="spellEnd"/>
            <w:r w:rsidRPr="00910051">
              <w:rPr>
                <w:rFonts w:ascii="Times New Roman" w:eastAsia="Times New Roman" w:hAnsi="Times New Roman" w:cs="Times New Roman"/>
                <w:strike/>
                <w:spacing w:val="-4"/>
                <w:sz w:val="20"/>
              </w:rPr>
              <w:t>*</w:t>
            </w:r>
          </w:p>
        </w:tc>
        <w:tc>
          <w:tcPr>
            <w:tcW w:w="3417" w:type="dxa"/>
          </w:tcPr>
          <w:p w14:paraId="0DBB5EE1" w14:textId="77777777" w:rsidR="00193E0A" w:rsidRPr="00910051" w:rsidRDefault="00193E0A" w:rsidP="00193E0A">
            <w:pPr>
              <w:spacing w:before="21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proofErr w:type="spellStart"/>
            <w:r w:rsidRPr="00910051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</w:rPr>
              <w:t>nie</w:t>
            </w:r>
            <w:proofErr w:type="spellEnd"/>
            <w:r w:rsidRPr="00910051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</w:rPr>
              <w:t>*</w:t>
            </w:r>
          </w:p>
        </w:tc>
      </w:tr>
      <w:tr w:rsidR="00193E0A" w:rsidRPr="00193E0A" w14:paraId="724F3A43" w14:textId="77777777" w:rsidTr="002B6E54">
        <w:trPr>
          <w:trHeight w:val="724"/>
        </w:trPr>
        <w:tc>
          <w:tcPr>
            <w:tcW w:w="2971" w:type="dxa"/>
            <w:shd w:val="clear" w:color="auto" w:fill="F3F3F3"/>
          </w:tcPr>
          <w:p w14:paraId="1C7C467C" w14:textId="77777777" w:rsidR="00193E0A" w:rsidRPr="000D3DCB" w:rsidRDefault="00193E0A" w:rsidP="00193E0A">
            <w:pPr>
              <w:spacing w:before="38" w:line="280" w:lineRule="auto"/>
              <w:ind w:right="179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Numer pozwolenia na budowę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oraz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nazwa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organu,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który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je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wydał</w:t>
            </w:r>
          </w:p>
        </w:tc>
        <w:tc>
          <w:tcPr>
            <w:tcW w:w="6671" w:type="dxa"/>
            <w:gridSpan w:val="2"/>
          </w:tcPr>
          <w:p w14:paraId="3C6EF32B" w14:textId="77777777" w:rsidR="00193E0A" w:rsidRPr="006135C4" w:rsidRDefault="00193E0A" w:rsidP="00193E0A">
            <w:pPr>
              <w:rPr>
                <w:rFonts w:ascii="Times New Roman" w:eastAsia="Times New Roman" w:hAnsi="Times New Roman" w:cs="Times New Roman"/>
                <w:sz w:val="20"/>
                <w:highlight w:val="yellow"/>
                <w:lang w:val="pl-PL"/>
              </w:rPr>
            </w:pPr>
          </w:p>
          <w:p w14:paraId="66A8BC5D" w14:textId="3E72D9C8" w:rsidR="003F38C6" w:rsidRPr="006135C4" w:rsidRDefault="000D4C36" w:rsidP="00193E0A">
            <w:pPr>
              <w:rPr>
                <w:rFonts w:ascii="Arial" w:eastAsia="Times New Roman" w:hAnsi="Arial" w:cs="Arial"/>
                <w:sz w:val="20"/>
                <w:highlight w:val="yellow"/>
                <w:lang w:val="pl-PL"/>
              </w:rPr>
            </w:pPr>
            <w:r>
              <w:rPr>
                <w:rFonts w:ascii="Arial" w:eastAsia="Times New Roman" w:hAnsi="Arial" w:cs="Arial"/>
                <w:sz w:val="20"/>
                <w:lang w:val="pl-PL"/>
              </w:rPr>
              <w:t>Decyzja nr. 1528/25 wydania w dniu 05.12.2025</w:t>
            </w:r>
            <w:r w:rsidRPr="000D3DCB">
              <w:rPr>
                <w:rFonts w:ascii="Arial" w:eastAsia="Times New Roman" w:hAnsi="Arial" w:cs="Arial"/>
                <w:sz w:val="20"/>
                <w:lang w:val="pl-PL"/>
              </w:rPr>
              <w:t xml:space="preserve"> roku przez Starostę Legionowskiego</w:t>
            </w:r>
          </w:p>
        </w:tc>
      </w:tr>
      <w:tr w:rsidR="00193E0A" w:rsidRPr="00193E0A" w14:paraId="7A45BABF" w14:textId="77777777" w:rsidTr="002B6E54">
        <w:trPr>
          <w:trHeight w:val="988"/>
        </w:trPr>
        <w:tc>
          <w:tcPr>
            <w:tcW w:w="2971" w:type="dxa"/>
            <w:shd w:val="clear" w:color="auto" w:fill="F3F3F3"/>
          </w:tcPr>
          <w:p w14:paraId="647B0D8E" w14:textId="77777777" w:rsidR="00193E0A" w:rsidRPr="000D3DCB" w:rsidRDefault="00193E0A" w:rsidP="00193E0A">
            <w:pPr>
              <w:spacing w:before="38" w:line="278" w:lineRule="auto"/>
              <w:ind w:right="578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Data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uprawomocnienia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się decyzji o pozwoleniu na użytkowanie budynku</w:t>
            </w:r>
          </w:p>
        </w:tc>
        <w:tc>
          <w:tcPr>
            <w:tcW w:w="6671" w:type="dxa"/>
            <w:gridSpan w:val="2"/>
          </w:tcPr>
          <w:p w14:paraId="70F27891" w14:textId="77777777" w:rsidR="00193E0A" w:rsidRPr="000D3DCB" w:rsidRDefault="00193E0A" w:rsidP="00193E0A">
            <w:pPr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</w:p>
          <w:p w14:paraId="5FC3EC1B" w14:textId="0CFA58EB" w:rsidR="003F38C6" w:rsidRPr="000D3DCB" w:rsidRDefault="00DC5937" w:rsidP="008C4CD7">
            <w:pPr>
              <w:rPr>
                <w:rFonts w:ascii="Arial" w:eastAsia="Times New Roman" w:hAnsi="Arial" w:cs="Arial"/>
                <w:sz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lang w:val="pl-PL"/>
              </w:rPr>
              <w:t>Deweloper nie będzie uzyskiwał pozwolenia na użytkowanie. Deweloper zawiadomi odpowiedni organ o zakończeniu budowy, najpóźniej do dnia</w:t>
            </w:r>
            <w:r w:rsidR="006135C4">
              <w:rPr>
                <w:rFonts w:ascii="Arial" w:eastAsia="Times New Roman" w:hAnsi="Arial" w:cs="Arial"/>
                <w:sz w:val="20"/>
                <w:lang w:val="pl-PL"/>
              </w:rPr>
              <w:t xml:space="preserve"> 13.04.2027</w:t>
            </w:r>
          </w:p>
        </w:tc>
      </w:tr>
      <w:tr w:rsidR="00193E0A" w:rsidRPr="00193E0A" w14:paraId="787A619E" w14:textId="77777777" w:rsidTr="002B6E54">
        <w:trPr>
          <w:trHeight w:val="2524"/>
        </w:trPr>
        <w:tc>
          <w:tcPr>
            <w:tcW w:w="2971" w:type="dxa"/>
            <w:shd w:val="clear" w:color="auto" w:fill="F3F3F3"/>
          </w:tcPr>
          <w:p w14:paraId="601A23A7" w14:textId="77777777" w:rsidR="00193E0A" w:rsidRPr="000D3DCB" w:rsidRDefault="00193E0A" w:rsidP="00193E0A">
            <w:pPr>
              <w:spacing w:before="38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Numer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zgłoszenia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budowy,</w:t>
            </w:r>
          </w:p>
          <w:p w14:paraId="65D697A8" w14:textId="77777777" w:rsidR="00193E0A" w:rsidRPr="000D3DCB" w:rsidRDefault="00193E0A" w:rsidP="00193E0A">
            <w:pPr>
              <w:spacing w:before="39" w:line="276" w:lineRule="auto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o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której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mowa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w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art.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29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ust.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1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pkt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 xml:space="preserve">1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ustawy z dnia 7 lipca 1994 r. –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Prawo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budowlane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(Dz.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U.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z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2021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 xml:space="preserve">r.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poz. 2351, z </w:t>
            </w:r>
            <w:proofErr w:type="spellStart"/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późn</w:t>
            </w:r>
            <w:proofErr w:type="spellEnd"/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. zm.), oraz oznaczenie organu, do którego dokonano zgłoszenia, wraz</w:t>
            </w:r>
          </w:p>
          <w:p w14:paraId="7484E7A3" w14:textId="77777777" w:rsidR="00193E0A" w:rsidRPr="000D3DCB" w:rsidRDefault="00193E0A" w:rsidP="00193E0A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informacją</w:t>
            </w:r>
            <w:r w:rsidRPr="000D3DCB">
              <w:rPr>
                <w:rFonts w:ascii="Times New Roman" w:eastAsia="Times New Roman" w:hAnsi="Times New Roman" w:cs="Times New Roman"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braku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wniesienia sprzeciwu przez ten organ</w:t>
            </w:r>
          </w:p>
        </w:tc>
        <w:tc>
          <w:tcPr>
            <w:tcW w:w="6671" w:type="dxa"/>
            <w:gridSpan w:val="2"/>
          </w:tcPr>
          <w:p w14:paraId="2FCE878C" w14:textId="77777777" w:rsidR="00193E0A" w:rsidRPr="000D3DCB" w:rsidRDefault="00193E0A" w:rsidP="00193E0A">
            <w:pPr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</w:p>
          <w:p w14:paraId="347DED13" w14:textId="77777777" w:rsidR="003F38C6" w:rsidRPr="000D3DCB" w:rsidRDefault="003F38C6" w:rsidP="00193E0A">
            <w:pPr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</w:p>
          <w:p w14:paraId="4651E77F" w14:textId="77777777" w:rsidR="003F38C6" w:rsidRPr="000D3DCB" w:rsidRDefault="003F38C6" w:rsidP="00193E0A">
            <w:pPr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</w:p>
          <w:p w14:paraId="38F4F9C2" w14:textId="77777777" w:rsidR="003F38C6" w:rsidRPr="000D3DCB" w:rsidRDefault="003F38C6" w:rsidP="00193E0A">
            <w:pPr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</w:p>
          <w:p w14:paraId="29B74FBA" w14:textId="56357583" w:rsidR="003F38C6" w:rsidRPr="00193E0A" w:rsidRDefault="003F38C6" w:rsidP="00193E0A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---------------------------------------------------------------------------------------------------</w:t>
            </w:r>
          </w:p>
        </w:tc>
      </w:tr>
      <w:tr w:rsidR="00193E0A" w:rsidRPr="00193E0A" w14:paraId="40E70432" w14:textId="77777777" w:rsidTr="002B6E54">
        <w:trPr>
          <w:trHeight w:val="738"/>
        </w:trPr>
        <w:tc>
          <w:tcPr>
            <w:tcW w:w="2971" w:type="dxa"/>
            <w:shd w:val="clear" w:color="auto" w:fill="F3F3F3"/>
          </w:tcPr>
          <w:p w14:paraId="09FFDC71" w14:textId="77777777" w:rsidR="00193E0A" w:rsidRPr="000D3DCB" w:rsidRDefault="00193E0A" w:rsidP="00193E0A">
            <w:pPr>
              <w:spacing w:before="38" w:line="276" w:lineRule="auto"/>
              <w:ind w:right="113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Data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zakończenia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budowy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domu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jednorodzinnego</w:t>
            </w:r>
          </w:p>
        </w:tc>
        <w:tc>
          <w:tcPr>
            <w:tcW w:w="6671" w:type="dxa"/>
            <w:gridSpan w:val="2"/>
          </w:tcPr>
          <w:p w14:paraId="3DDB9339" w14:textId="77777777" w:rsidR="00193E0A" w:rsidRPr="000D3DCB" w:rsidRDefault="00193E0A" w:rsidP="00193E0A">
            <w:pPr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</w:p>
          <w:p w14:paraId="37B8A036" w14:textId="321646F2" w:rsidR="003F38C6" w:rsidRPr="00193E0A" w:rsidRDefault="00377F59" w:rsidP="008C4CD7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Do</w:t>
            </w:r>
            <w:r w:rsidR="006135C4">
              <w:rPr>
                <w:rFonts w:ascii="Times New Roman" w:eastAsia="Times New Roman" w:hAnsi="Times New Roman" w:cs="Times New Roman"/>
                <w:sz w:val="20"/>
              </w:rPr>
              <w:t xml:space="preserve"> 13.04.2027</w:t>
            </w:r>
          </w:p>
        </w:tc>
      </w:tr>
      <w:tr w:rsidR="00193E0A" w:rsidRPr="00193E0A" w14:paraId="60EAB9FA" w14:textId="77777777" w:rsidTr="002B6E54">
        <w:trPr>
          <w:trHeight w:val="710"/>
        </w:trPr>
        <w:tc>
          <w:tcPr>
            <w:tcW w:w="2971" w:type="dxa"/>
            <w:shd w:val="clear" w:color="auto" w:fill="F3F3F3"/>
          </w:tcPr>
          <w:p w14:paraId="7998BE10" w14:textId="77777777" w:rsidR="00193E0A" w:rsidRPr="000D3DCB" w:rsidRDefault="00193E0A" w:rsidP="00193E0A">
            <w:pPr>
              <w:spacing w:before="43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Planowany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termin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rozpoczęcia</w:t>
            </w:r>
          </w:p>
          <w:p w14:paraId="73C06C16" w14:textId="77777777" w:rsidR="00193E0A" w:rsidRPr="000D3DCB" w:rsidRDefault="00193E0A" w:rsidP="00193E0A">
            <w:pPr>
              <w:spacing w:before="34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</w:t>
            </w:r>
            <w:r w:rsidRPr="000D3DCB">
              <w:rPr>
                <w:rFonts w:ascii="Times New Roman" w:eastAsia="Times New Roman" w:hAnsi="Times New Roman" w:cs="Times New Roman"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zakończenia</w:t>
            </w:r>
            <w:r w:rsidRPr="000D3DCB">
              <w:rPr>
                <w:rFonts w:ascii="Times New Roman" w:eastAsia="Times New Roman" w:hAnsi="Times New Roman" w:cs="Times New Roman"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robót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budowlanych</w:t>
            </w:r>
          </w:p>
        </w:tc>
        <w:tc>
          <w:tcPr>
            <w:tcW w:w="6671" w:type="dxa"/>
            <w:gridSpan w:val="2"/>
          </w:tcPr>
          <w:p w14:paraId="37FF86FF" w14:textId="7ED410C5" w:rsidR="00193E0A" w:rsidRPr="00A044D2" w:rsidRDefault="00A044D2" w:rsidP="00397BAA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0D4C36">
              <w:rPr>
                <w:rFonts w:ascii="Times New Roman" w:eastAsia="Times New Roman" w:hAnsi="Times New Roman" w:cs="Times New Roman"/>
                <w:sz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.12.2025 </w:t>
            </w:r>
            <w:r w:rsidR="006135C4">
              <w:rPr>
                <w:rFonts w:ascii="Times New Roman" w:eastAsia="Times New Roman" w:hAnsi="Times New Roman" w:cs="Times New Roman"/>
                <w:sz w:val="20"/>
              </w:rPr>
              <w:t>– 13.04.2027</w:t>
            </w:r>
          </w:p>
        </w:tc>
      </w:tr>
      <w:tr w:rsidR="00193E0A" w:rsidRPr="00193E0A" w14:paraId="212A6C29" w14:textId="77777777" w:rsidTr="002B6E54">
        <w:trPr>
          <w:trHeight w:val="455"/>
        </w:trPr>
        <w:tc>
          <w:tcPr>
            <w:tcW w:w="2971" w:type="dxa"/>
            <w:vMerge w:val="restart"/>
            <w:shd w:val="clear" w:color="auto" w:fill="F3F3F3"/>
          </w:tcPr>
          <w:p w14:paraId="27EDA7C1" w14:textId="77777777" w:rsidR="00193E0A" w:rsidRPr="000D3DCB" w:rsidRDefault="00193E0A" w:rsidP="00193E0A">
            <w:pPr>
              <w:spacing w:before="43" w:line="276" w:lineRule="auto"/>
              <w:ind w:right="113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Opis przedsięwzięcia deweloperskiego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lub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zadania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inwestycyjnego</w:t>
            </w:r>
          </w:p>
        </w:tc>
        <w:tc>
          <w:tcPr>
            <w:tcW w:w="3254" w:type="dxa"/>
          </w:tcPr>
          <w:p w14:paraId="63495B39" w14:textId="77777777" w:rsidR="00193E0A" w:rsidRPr="00193E0A" w:rsidRDefault="00193E0A" w:rsidP="00193E0A">
            <w:pPr>
              <w:spacing w:before="4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Liczba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budynków</w:t>
            </w:r>
            <w:proofErr w:type="spellEnd"/>
          </w:p>
        </w:tc>
        <w:tc>
          <w:tcPr>
            <w:tcW w:w="3417" w:type="dxa"/>
          </w:tcPr>
          <w:p w14:paraId="103D77D2" w14:textId="18CECF33" w:rsidR="00193E0A" w:rsidRPr="00193E0A" w:rsidRDefault="004A5FD2" w:rsidP="00193E0A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</w:tr>
      <w:tr w:rsidR="00193E0A" w:rsidRPr="00193E0A" w14:paraId="1D56439D" w14:textId="77777777" w:rsidTr="002B6E54">
        <w:trPr>
          <w:trHeight w:val="1084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73843590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3207B8E5" w14:textId="77777777" w:rsidR="00193E0A" w:rsidRPr="000D3DCB" w:rsidRDefault="00193E0A" w:rsidP="00193E0A">
            <w:pPr>
              <w:spacing w:before="38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Rozmieszczenie</w:t>
            </w:r>
            <w:r w:rsidRPr="000D3DCB">
              <w:rPr>
                <w:rFonts w:ascii="Times New Roman" w:eastAsia="Times New Roman" w:hAnsi="Times New Roman" w:cs="Times New Roman"/>
                <w:spacing w:val="14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budynków</w:t>
            </w:r>
          </w:p>
          <w:p w14:paraId="6D4CEC1A" w14:textId="77777777" w:rsidR="00193E0A" w:rsidRPr="000D3DCB" w:rsidRDefault="00193E0A" w:rsidP="00193E0A">
            <w:pPr>
              <w:spacing w:before="39" w:line="276" w:lineRule="auto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na nieruchomości (należy podać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minimalny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odstęp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między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budynkami)</w:t>
            </w:r>
          </w:p>
        </w:tc>
        <w:tc>
          <w:tcPr>
            <w:tcW w:w="3417" w:type="dxa"/>
          </w:tcPr>
          <w:p w14:paraId="3B0A8327" w14:textId="50F3723C" w:rsidR="00193E0A" w:rsidRPr="00193E0A" w:rsidRDefault="00B710E2" w:rsidP="00193E0A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dotyczy</w:t>
            </w:r>
            <w:proofErr w:type="spellEnd"/>
          </w:p>
        </w:tc>
      </w:tr>
      <w:tr w:rsidR="00193E0A" w:rsidRPr="00193E0A" w14:paraId="2915AA0B" w14:textId="77777777" w:rsidTr="002B6E54">
        <w:trPr>
          <w:trHeight w:val="1060"/>
        </w:trPr>
        <w:tc>
          <w:tcPr>
            <w:tcW w:w="2971" w:type="dxa"/>
            <w:shd w:val="clear" w:color="auto" w:fill="F3F3F3"/>
          </w:tcPr>
          <w:p w14:paraId="116CACB7" w14:textId="77777777" w:rsidR="00193E0A" w:rsidRPr="000D3DCB" w:rsidRDefault="00193E0A" w:rsidP="00193E0A">
            <w:pPr>
              <w:spacing w:before="38" w:line="278" w:lineRule="auto"/>
              <w:ind w:right="113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Sposób pomiaru powierzchni użytkowej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lokalu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mieszkalnego albo domu jednorodzinnego</w:t>
            </w:r>
          </w:p>
        </w:tc>
        <w:tc>
          <w:tcPr>
            <w:tcW w:w="6671" w:type="dxa"/>
            <w:gridSpan w:val="2"/>
          </w:tcPr>
          <w:p w14:paraId="36933E10" w14:textId="77777777" w:rsidR="003A7485" w:rsidRPr="000D3DCB" w:rsidRDefault="003A7485" w:rsidP="003A748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lang w:val="pl-PL"/>
              </w:rPr>
              <w:t>Powierzchnia lokalu mieszkalnego zostanie pomierzona w</w:t>
            </w:r>
          </w:p>
          <w:p w14:paraId="112A9152" w14:textId="209CEA77" w:rsidR="00193E0A" w:rsidRPr="000D3DCB" w:rsidRDefault="003A7485" w:rsidP="003A748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lang w:val="pl-PL"/>
              </w:rPr>
              <w:t>oparciu o zasady zawarte w normie PN-ISO 9836</w:t>
            </w:r>
            <w:r w:rsidR="00910051" w:rsidRPr="000D3DCB">
              <w:rPr>
                <w:rFonts w:ascii="Arial" w:eastAsia="Times New Roman" w:hAnsi="Arial" w:cs="Arial"/>
                <w:sz w:val="20"/>
                <w:lang w:val="pl-PL"/>
              </w:rPr>
              <w:t>.</w:t>
            </w:r>
          </w:p>
        </w:tc>
      </w:tr>
      <w:tr w:rsidR="00193E0A" w:rsidRPr="00193E0A" w14:paraId="1923261C" w14:textId="77777777" w:rsidTr="002B6E54">
        <w:trPr>
          <w:trHeight w:val="1021"/>
        </w:trPr>
        <w:tc>
          <w:tcPr>
            <w:tcW w:w="2971" w:type="dxa"/>
            <w:vMerge w:val="restart"/>
            <w:shd w:val="clear" w:color="auto" w:fill="F3F3F3"/>
          </w:tcPr>
          <w:p w14:paraId="3F2924C3" w14:textId="77777777" w:rsidR="00193E0A" w:rsidRPr="000D3DCB" w:rsidRDefault="00193E0A" w:rsidP="00193E0A">
            <w:pPr>
              <w:spacing w:before="38" w:line="276" w:lineRule="auto"/>
              <w:ind w:right="113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Zamierzony</w:t>
            </w:r>
            <w:r w:rsidRPr="000D3DCB">
              <w:rPr>
                <w:rFonts w:ascii="Times New Roman" w:eastAsia="Times New Roman" w:hAnsi="Times New Roman" w:cs="Times New Roman"/>
                <w:spacing w:val="-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sposób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procentowy udział źródeł finansowania przedsięwzięcia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deweloperskiego lub zadania inwestycyjnego</w:t>
            </w:r>
          </w:p>
        </w:tc>
        <w:tc>
          <w:tcPr>
            <w:tcW w:w="3254" w:type="dxa"/>
          </w:tcPr>
          <w:p w14:paraId="28743298" w14:textId="77777777" w:rsidR="00193E0A" w:rsidRPr="000D3DCB" w:rsidRDefault="00193E0A" w:rsidP="00193E0A">
            <w:pPr>
              <w:spacing w:before="38" w:line="276" w:lineRule="auto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Rodzaj posiadanych środków finansowych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–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kredyt,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środki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własne, </w:t>
            </w:r>
            <w:r w:rsidRPr="000D3DCB">
              <w:rPr>
                <w:rFonts w:ascii="Times New Roman" w:eastAsia="Times New Roman" w:hAnsi="Times New Roman" w:cs="Times New Roman"/>
                <w:spacing w:val="-4"/>
                <w:sz w:val="20"/>
                <w:lang w:val="pl-PL"/>
              </w:rPr>
              <w:t>inne</w:t>
            </w:r>
          </w:p>
        </w:tc>
        <w:tc>
          <w:tcPr>
            <w:tcW w:w="3417" w:type="dxa"/>
          </w:tcPr>
          <w:p w14:paraId="74D14226" w14:textId="024933B9" w:rsidR="004A12D0" w:rsidRPr="000D3DCB" w:rsidRDefault="006135C4" w:rsidP="00193E0A">
            <w:pPr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pl-PL"/>
              </w:rPr>
              <w:t>50</w:t>
            </w:r>
            <w:r w:rsidR="004A12D0"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% środki własne</w:t>
            </w:r>
          </w:p>
          <w:p w14:paraId="0CC5BE53" w14:textId="2F4C92BD" w:rsidR="004A12D0" w:rsidRPr="000D3DCB" w:rsidRDefault="006135C4" w:rsidP="00193E0A">
            <w:pPr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pl-PL"/>
              </w:rPr>
              <w:t>50</w:t>
            </w:r>
            <w:r w:rsidR="004A12D0"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% środki klientów</w:t>
            </w:r>
          </w:p>
        </w:tc>
      </w:tr>
      <w:tr w:rsidR="00193E0A" w:rsidRPr="00193E0A" w14:paraId="33B3261B" w14:textId="77777777" w:rsidTr="002B6E54">
        <w:trPr>
          <w:trHeight w:val="983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7479BD3C" w14:textId="77777777" w:rsidR="00193E0A" w:rsidRPr="000D3DCB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254" w:type="dxa"/>
          </w:tcPr>
          <w:p w14:paraId="7D5DA86B" w14:textId="77777777" w:rsidR="00193E0A" w:rsidRPr="000D3DCB" w:rsidRDefault="00193E0A" w:rsidP="00193E0A">
            <w:pPr>
              <w:spacing w:before="38" w:line="276" w:lineRule="auto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następujących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instytucjach finansowych (wypełnia się</w:t>
            </w:r>
          </w:p>
          <w:p w14:paraId="0D131A5E" w14:textId="77777777" w:rsidR="00193E0A" w:rsidRPr="00193E0A" w:rsidRDefault="00193E0A" w:rsidP="00193E0A">
            <w:pPr>
              <w:spacing w:before="4"/>
              <w:rPr>
                <w:rFonts w:ascii="Times New Roman" w:eastAsia="Times New Roman" w:hAnsi="Times New Roman" w:cs="Times New Roman"/>
                <w:sz w:val="20"/>
              </w:rPr>
            </w:pPr>
            <w:r w:rsidRPr="00193E0A">
              <w:rPr>
                <w:rFonts w:ascii="Times New Roman" w:eastAsia="Times New Roman" w:hAnsi="Times New Roman" w:cs="Times New Roman"/>
                <w:sz w:val="20"/>
              </w:rPr>
              <w:t>w</w:t>
            </w:r>
            <w:r w:rsidRPr="00193E0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przypadku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kredytu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3417" w:type="dxa"/>
          </w:tcPr>
          <w:p w14:paraId="30E7479D" w14:textId="26B6903E" w:rsidR="00193E0A" w:rsidRPr="00193E0A" w:rsidRDefault="004A12D0" w:rsidP="00193E0A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D867CD">
              <w:rPr>
                <w:rFonts w:ascii="Times New Roman" w:eastAsia="Times New Roman" w:hAnsi="Times New Roman" w:cs="Times New Roman"/>
                <w:sz w:val="20"/>
              </w:rPr>
              <w:t>----</w:t>
            </w:r>
          </w:p>
        </w:tc>
      </w:tr>
    </w:tbl>
    <w:p w14:paraId="7AC9AC00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  <w:sectPr w:rsidR="00193E0A" w:rsidRPr="00193E0A" w:rsidSect="00111F1A">
          <w:pgSz w:w="11900" w:h="16840"/>
          <w:pgMar w:top="1220" w:right="860" w:bottom="280" w:left="900" w:header="997" w:footer="0" w:gutter="0"/>
          <w:cols w:space="708"/>
        </w:sectPr>
      </w:pPr>
    </w:p>
    <w:p w14:paraId="25D8862B" w14:textId="77777777" w:rsidR="00193E0A" w:rsidRPr="00193E0A" w:rsidRDefault="00193E0A" w:rsidP="00193E0A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kern w:val="0"/>
          <w:sz w:val="2"/>
          <w:szCs w:val="20"/>
          <w14:ligatures w14:val="none"/>
        </w:rPr>
      </w:pPr>
      <w:r w:rsidRPr="00193E0A">
        <w:rPr>
          <w:rFonts w:ascii="Times New Roman" w:eastAsia="Times New Roman" w:hAnsi="Times New Roman" w:cs="Times New Roman"/>
          <w:noProof/>
          <w:kern w:val="0"/>
          <w:sz w:val="2"/>
          <w:szCs w:val="20"/>
          <w:lang w:eastAsia="pl-PL"/>
          <w14:ligatures w14:val="none"/>
        </w:rPr>
        <w:lastRenderedPageBreak/>
        <mc:AlternateContent>
          <mc:Choice Requires="wpg">
            <w:drawing>
              <wp:inline distT="0" distB="0" distL="0" distR="0" wp14:anchorId="21D51C7A" wp14:editId="07B235F6">
                <wp:extent cx="6300470" cy="12700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0470" cy="12700"/>
                          <a:chOff x="0" y="0"/>
                          <a:chExt cx="6300470" cy="127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3004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12700">
                                <a:moveTo>
                                  <a:pt x="6300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0216" y="12192"/>
                                </a:lnTo>
                                <a:lnTo>
                                  <a:pt x="6300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67C41F2" id="Group 22" o:spid="_x0000_s1026" style="width:496.1pt;height:1pt;mso-position-horizontal-relative:char;mso-position-vertical-relative:line" coordsize="6300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F/JcwIAAPcFAAAOAAAAZHJzL2Uyb0RvYy54bWykVNtu2zAMfR+wfxD0vvjSId2MOMXQrsGA&#10;oivQDHtWZPmCyZJGKXHy96NkKzFaYMA6P8iUeUSRh8dc3Rx7SQ4CbKdVSbNFSolQXFedakr6Y3v/&#10;4RMl1jFVMamVKOlJWHqzfv9uNZhC5LrVshJAMIiyxWBK2jpniiSxvBU9swtthEJnraFnDrfQJBWw&#10;AaP3MsnTdJkMGioDmgtr8evd6KTrEL+uBXff69oKR2RJMTcXVgjrzq/JesWKBphpOz6lwd6QRc86&#10;hZeeQ90xx8geuleh+o6Dtrp2C677RNd1x0WoAavJ0hfVbEDvTailKYbGnGlCal/w9Oaw/PGwAfNs&#10;nmDMHs0HzX9Z5CUZTFPM/X7fXMDHGnp/CIsgx8Do6cyoODrC8ePyKk0/XiPxHH1Zfp1OjPMW2/Lq&#10;FG+//vVcworx0pDaOZXBoHbshR77f/Q8t8yIwLr15T8B6aqS5leUKNajhDeTWvALsuQvR5RncNrZ&#10;icy383OukxV8b91G6EA0OzxYNwq2ihZro8WPKpqAsveCl0HwjhIUPFCCgt+NgjfM+XO+e94kw6xT&#10;bWyU9/b6ILY64Jxvl+9nni0pia3GVC8YqeZY7PoMFX3xbUK8EZPl2efcZ4bRoj++R9z83n9DB8HN&#10;4nKprRiv8qWHO890IG5OuNWyq+47KT0BFprdrQRyYH6UhGdKeQZDYdpiFIC3dro6oX4GVExJ7e89&#10;A0GJ/KZQoX4YRQOisYsGOHmrw8gK3IN12+NPBoYYNEvq8P961FGorIjKwPw9YMT6k0p/2Ttdd142&#10;Ibcxo2mDP02wwnQJTEyT0I+v+T6gLvN6/QcAAP//AwBQSwMEFAAGAAgAAAAhAGpxkX3bAAAAAwEA&#10;AA8AAABkcnMvZG93bnJldi54bWxMj0FrwkAQhe+F/odlhN7qJikWjdmISNuTFKpC6W3MjkkwOxuy&#10;axL/vdte6mXg8R7vfZOtRtOInjpXW1YQTyMQxIXVNZcKDvv35zkI55E1NpZJwZUcrPLHhwxTbQf+&#10;on7nSxFK2KWooPK+TaV0RUUG3dS2xME72c6gD7Irpe5wCOWmkUkUvUqDNYeFClvaVFScdxej4GPA&#10;Yf0Sv/Xb82lz/dnPPr+3MSn1NBnXSxCeRv8fhl/8gA55YDraC2snGgXhEf93g7dYJAmIo4IkApln&#10;8p49vwEAAP//AwBQSwECLQAUAAYACAAAACEAtoM4kv4AAADhAQAAEwAAAAAAAAAAAAAAAAAAAAAA&#10;W0NvbnRlbnRfVHlwZXNdLnhtbFBLAQItABQABgAIAAAAIQA4/SH/1gAAAJQBAAALAAAAAAAAAAAA&#10;AAAAAC8BAABfcmVscy8ucmVsc1BLAQItABQABgAIAAAAIQC+sF/JcwIAAPcFAAAOAAAAAAAAAAAA&#10;AAAAAC4CAABkcnMvZTJvRG9jLnhtbFBLAQItABQABgAIAAAAIQBqcZF92wAAAAMBAAAPAAAAAAAA&#10;AAAAAAAAAM0EAABkcnMvZG93bnJldi54bWxQSwUGAAAAAAQABADzAAAA1QUAAAAA&#10;">
                <v:shape id="Graphic 23" o:spid="_x0000_s1027" style="position:absolute;width:63004;height:127;visibility:visible;mso-wrap-style:square;v-text-anchor:top" coordsize="63004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zzvxQAAANsAAAAPAAAAZHJzL2Rvd25yZXYueG1sRI9Ba8JA&#10;FITvhf6H5RV6KXVTBZHoKiJIW/FiaijeHtlnEs2+DdlXjf/eLRR6HGbmG2a26F2jLtSF2rOBt0EC&#10;irjwtubSwP5r/ToBFQTZYuOZDNwowGL++DDD1Por7+iSSakihEOKBiqRNtU6FBU5DAPfEkfv6DuH&#10;EmVXatvhNcJdo4dJMtYOa44LFba0qqg4Zz/OwOZlO8rHsgtn6bP377w4nJbNpzHPT/1yCkqol//w&#10;X/vDGhiO4PdL/AF6fgcAAP//AwBQSwECLQAUAAYACAAAACEA2+H2y+4AAACFAQAAEwAAAAAAAAAA&#10;AAAAAAAAAAAAW0NvbnRlbnRfVHlwZXNdLnhtbFBLAQItABQABgAIAAAAIQBa9CxbvwAAABUBAAAL&#10;AAAAAAAAAAAAAAAAAB8BAABfcmVscy8ucmVsc1BLAQItABQABgAIAAAAIQChjzzvxQAAANsAAAAP&#10;AAAAAAAAAAAAAAAAAAcCAABkcnMvZG93bnJldi54bWxQSwUGAAAAAAMAAwC3AAAA+QIAAAAA&#10;" path="m6300216,l,,,12192r6300216,l63002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E9FF75C" w14:textId="77777777" w:rsidR="00193E0A" w:rsidRPr="00193E0A" w:rsidRDefault="00193E0A" w:rsidP="00193E0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3254"/>
        <w:gridCol w:w="3417"/>
      </w:tblGrid>
      <w:tr w:rsidR="00193E0A" w:rsidRPr="00193E0A" w14:paraId="7B02B77B" w14:textId="77777777" w:rsidTr="002B6E54">
        <w:trPr>
          <w:trHeight w:val="1684"/>
        </w:trPr>
        <w:tc>
          <w:tcPr>
            <w:tcW w:w="2971" w:type="dxa"/>
            <w:vMerge w:val="restart"/>
            <w:shd w:val="clear" w:color="auto" w:fill="F3F3F3"/>
          </w:tcPr>
          <w:p w14:paraId="59E17929" w14:textId="77777777" w:rsidR="00193E0A" w:rsidRPr="00193E0A" w:rsidRDefault="00193E0A" w:rsidP="00193E0A">
            <w:pPr>
              <w:spacing w:before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Środki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ochrony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nabywców</w:t>
            </w:r>
            <w:proofErr w:type="spellEnd"/>
          </w:p>
        </w:tc>
        <w:tc>
          <w:tcPr>
            <w:tcW w:w="3254" w:type="dxa"/>
          </w:tcPr>
          <w:p w14:paraId="39F1F3BC" w14:textId="77777777" w:rsidR="00193E0A" w:rsidRPr="00193E0A" w:rsidRDefault="00193E0A" w:rsidP="00193E0A">
            <w:pPr>
              <w:spacing w:before="38" w:line="28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Otwarty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mieszkaniowy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rachunek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powierniczy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*</w:t>
            </w:r>
          </w:p>
        </w:tc>
        <w:tc>
          <w:tcPr>
            <w:tcW w:w="3417" w:type="dxa"/>
          </w:tcPr>
          <w:p w14:paraId="122044F9" w14:textId="77777777" w:rsidR="00193E0A" w:rsidRPr="003A7485" w:rsidRDefault="00193E0A" w:rsidP="00193E0A">
            <w:pPr>
              <w:spacing w:before="38" w:line="280" w:lineRule="auto"/>
              <w:rPr>
                <w:rFonts w:ascii="Times New Roman" w:eastAsia="Times New Roman" w:hAnsi="Times New Roman" w:cs="Times New Roman"/>
                <w:strike/>
                <w:sz w:val="20"/>
              </w:rPr>
            </w:pPr>
            <w:proofErr w:type="spellStart"/>
            <w:r w:rsidRPr="003A7485">
              <w:rPr>
                <w:rFonts w:ascii="Times New Roman" w:eastAsia="Times New Roman" w:hAnsi="Times New Roman" w:cs="Times New Roman"/>
                <w:strike/>
                <w:sz w:val="20"/>
              </w:rPr>
              <w:t>Zamknięty</w:t>
            </w:r>
            <w:proofErr w:type="spellEnd"/>
            <w:r w:rsidRPr="003A7485">
              <w:rPr>
                <w:rFonts w:ascii="Times New Roman" w:eastAsia="Times New Roman" w:hAnsi="Times New Roman" w:cs="Times New Roman"/>
                <w:strike/>
                <w:spacing w:val="-13"/>
                <w:sz w:val="20"/>
              </w:rPr>
              <w:t xml:space="preserve"> </w:t>
            </w:r>
            <w:proofErr w:type="spellStart"/>
            <w:r w:rsidRPr="003A7485">
              <w:rPr>
                <w:rFonts w:ascii="Times New Roman" w:eastAsia="Times New Roman" w:hAnsi="Times New Roman" w:cs="Times New Roman"/>
                <w:strike/>
                <w:sz w:val="20"/>
              </w:rPr>
              <w:t>mieszkaniowy</w:t>
            </w:r>
            <w:proofErr w:type="spellEnd"/>
            <w:r w:rsidRPr="003A7485">
              <w:rPr>
                <w:rFonts w:ascii="Times New Roman" w:eastAsia="Times New Roman" w:hAnsi="Times New Roman" w:cs="Times New Roman"/>
                <w:strike/>
                <w:spacing w:val="-12"/>
                <w:sz w:val="20"/>
              </w:rPr>
              <w:t xml:space="preserve"> </w:t>
            </w:r>
            <w:proofErr w:type="spellStart"/>
            <w:r w:rsidRPr="003A7485">
              <w:rPr>
                <w:rFonts w:ascii="Times New Roman" w:eastAsia="Times New Roman" w:hAnsi="Times New Roman" w:cs="Times New Roman"/>
                <w:strike/>
                <w:sz w:val="20"/>
              </w:rPr>
              <w:t>rachunek</w:t>
            </w:r>
            <w:proofErr w:type="spellEnd"/>
            <w:r w:rsidRPr="003A7485">
              <w:rPr>
                <w:rFonts w:ascii="Times New Roman" w:eastAsia="Times New Roman" w:hAnsi="Times New Roman" w:cs="Times New Roman"/>
                <w:strike/>
                <w:sz w:val="20"/>
              </w:rPr>
              <w:t xml:space="preserve"> </w:t>
            </w:r>
            <w:proofErr w:type="spellStart"/>
            <w:r w:rsidRPr="003A7485">
              <w:rPr>
                <w:rFonts w:ascii="Times New Roman" w:eastAsia="Times New Roman" w:hAnsi="Times New Roman" w:cs="Times New Roman"/>
                <w:strike/>
                <w:spacing w:val="-2"/>
                <w:sz w:val="20"/>
              </w:rPr>
              <w:t>powierniczy</w:t>
            </w:r>
            <w:proofErr w:type="spellEnd"/>
            <w:r w:rsidRPr="003A7485">
              <w:rPr>
                <w:rFonts w:ascii="Times New Roman" w:eastAsia="Times New Roman" w:hAnsi="Times New Roman" w:cs="Times New Roman"/>
                <w:strike/>
                <w:spacing w:val="-2"/>
                <w:sz w:val="20"/>
              </w:rPr>
              <w:t>*</w:t>
            </w:r>
          </w:p>
        </w:tc>
      </w:tr>
      <w:tr w:rsidR="00193E0A" w:rsidRPr="00193E0A" w14:paraId="5B28959B" w14:textId="77777777" w:rsidTr="002B6E54">
        <w:trPr>
          <w:trHeight w:val="1137"/>
        </w:trPr>
        <w:tc>
          <w:tcPr>
            <w:tcW w:w="2971" w:type="dxa"/>
            <w:vMerge/>
            <w:tcBorders>
              <w:top w:val="nil"/>
            </w:tcBorders>
            <w:shd w:val="clear" w:color="auto" w:fill="F3F3F3"/>
          </w:tcPr>
          <w:p w14:paraId="3245DE46" w14:textId="77777777" w:rsidR="00193E0A" w:rsidRPr="00193E0A" w:rsidRDefault="00193E0A" w:rsidP="00193E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54" w:type="dxa"/>
          </w:tcPr>
          <w:p w14:paraId="3D6CEF2F" w14:textId="77777777" w:rsidR="00193E0A" w:rsidRPr="000D3DCB" w:rsidRDefault="00193E0A" w:rsidP="00193E0A">
            <w:pPr>
              <w:spacing w:before="38" w:line="278" w:lineRule="auto"/>
              <w:ind w:right="128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Wysokość stawki procentowej, według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której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jest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obliczana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kwota składki na Deweloperski Fundusz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Gwarancyjny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vertAlign w:val="superscript"/>
                <w:lang w:val="pl-PL"/>
              </w:rPr>
              <w:t>7)</w:t>
            </w:r>
          </w:p>
        </w:tc>
        <w:tc>
          <w:tcPr>
            <w:tcW w:w="3417" w:type="dxa"/>
          </w:tcPr>
          <w:p w14:paraId="1720AA0E" w14:textId="7B2AFA91" w:rsidR="00193E0A" w:rsidRPr="00F535B4" w:rsidRDefault="00F535B4" w:rsidP="00F535B4">
            <w:pPr>
              <w:jc w:val="both"/>
              <w:rPr>
                <w:rFonts w:ascii="Arial" w:eastAsia="Times New Roman" w:hAnsi="Arial" w:cs="Arial"/>
                <w:sz w:val="18"/>
              </w:rPr>
            </w:pPr>
            <w:r w:rsidRPr="00F535B4">
              <w:rPr>
                <w:rFonts w:ascii="Arial" w:eastAsia="Times New Roman" w:hAnsi="Arial" w:cs="Arial"/>
                <w:sz w:val="20"/>
                <w:szCs w:val="24"/>
              </w:rPr>
              <w:t>0,45%</w:t>
            </w:r>
          </w:p>
        </w:tc>
      </w:tr>
      <w:tr w:rsidR="00193E0A" w:rsidRPr="00193E0A" w14:paraId="440DF779" w14:textId="77777777" w:rsidTr="002B6E54">
        <w:trPr>
          <w:trHeight w:val="978"/>
        </w:trPr>
        <w:tc>
          <w:tcPr>
            <w:tcW w:w="2971" w:type="dxa"/>
            <w:shd w:val="clear" w:color="auto" w:fill="F3F3F3"/>
          </w:tcPr>
          <w:p w14:paraId="3F002FD4" w14:textId="77777777" w:rsidR="00193E0A" w:rsidRPr="000D3DCB" w:rsidRDefault="00193E0A" w:rsidP="00193E0A">
            <w:pPr>
              <w:spacing w:before="38" w:line="278" w:lineRule="auto"/>
              <w:ind w:right="127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Główne zasady funkcjonowania wybranego rodzaju zabezpieczenia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środków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nabywcy</w:t>
            </w:r>
          </w:p>
        </w:tc>
        <w:tc>
          <w:tcPr>
            <w:tcW w:w="6671" w:type="dxa"/>
            <w:gridSpan w:val="2"/>
          </w:tcPr>
          <w:p w14:paraId="62A01D8E" w14:textId="77777777" w:rsidR="00AA71CA" w:rsidRPr="00103E1E" w:rsidRDefault="00AA71CA" w:rsidP="00AA71C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103E1E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Otwarty mieszkaniowy rachunek powierniczy będzie funkcjonował zgodnie z przepisami ustawy z dnia 20 maja 2021 roku o ochronie praw nabywcy lokalu mieszkalnego lub domu jednorodzinnego – art. 6-19 (Dz.U. 2021 </w:t>
            </w:r>
            <w:proofErr w:type="spellStart"/>
            <w:r w:rsidRPr="00103E1E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poz</w:t>
            </w:r>
            <w:proofErr w:type="spellEnd"/>
            <w:r w:rsidRPr="00103E1E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1177).</w:t>
            </w:r>
          </w:p>
          <w:p w14:paraId="339ABE82" w14:textId="77777777" w:rsidR="00AA71CA" w:rsidRPr="00103E1E" w:rsidRDefault="00AA71CA" w:rsidP="00AA71C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103E1E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Na rachunku powierniczym Bank ewidencjonować będzie wpłaty i wypłaty odrębnie dla każdego Nabywcy lokali.</w:t>
            </w:r>
          </w:p>
          <w:p w14:paraId="528B469C" w14:textId="77777777" w:rsidR="00AA71CA" w:rsidRPr="00103E1E" w:rsidRDefault="00AA71CA" w:rsidP="00AA71C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103E1E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Wypłaty z rachunku powierniczego będą dokonywane w terminach i kwotach określonych w harmonogramie przedsięwzięcia deweloperskiego.</w:t>
            </w:r>
          </w:p>
          <w:p w14:paraId="4420B027" w14:textId="77777777" w:rsidR="00AA71CA" w:rsidRPr="00103E1E" w:rsidRDefault="00AA71CA" w:rsidP="00AA71C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103E1E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Deweloper ma prawo do dysponowania środkami pieniężnymi zgromadzonymi na rachunku powierniczym wyłącznie w celu realizacji przedsięwzięcia deweloperskiego.</w:t>
            </w:r>
          </w:p>
          <w:p w14:paraId="3512AE12" w14:textId="77777777" w:rsidR="00AA71CA" w:rsidRPr="00103E1E" w:rsidRDefault="00AA71CA" w:rsidP="00AA71C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103E1E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Wypłata środków z rachunku powierniczego nastąpi po stwierdzeniu przez Bank zakończenia danego etapu realizacji przedsięwzięcia deweloperskiego na rachunek Dewelopera w terminie 7 dni roboczych od złożenia dyspozycji wypłaty.</w:t>
            </w:r>
          </w:p>
          <w:p w14:paraId="28ACC394" w14:textId="77777777" w:rsidR="00AA71CA" w:rsidRPr="00103E1E" w:rsidRDefault="00AA71CA" w:rsidP="00AA71C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103E1E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Bank przed dokonaniem wypłaty środków pieniężnych z rachunku powierniczego na rzecz Dewelopera dokona kontroli zakończenia etapu przedsięwzięcia deweloperskiego, za który ma być dokonana wypłata.</w:t>
            </w:r>
          </w:p>
          <w:p w14:paraId="06D7D2D8" w14:textId="77777777" w:rsidR="00AA71CA" w:rsidRPr="00103E1E" w:rsidRDefault="00AA71CA" w:rsidP="00AA71C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103E1E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 przypadku, gdy kontrola zakończenia etapu przedsięwzięcia deweloperskiego da wynik negatywny, Bank informuje Dewelopera o odmowie dokonania wypłaty wraz ze wskazaniem przyczyn.</w:t>
            </w:r>
          </w:p>
          <w:p w14:paraId="20C06649" w14:textId="77777777" w:rsidR="00AA71CA" w:rsidRPr="00103E1E" w:rsidRDefault="00AA71CA" w:rsidP="00AA71C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103E1E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 przypadku odstąpienia od Umowy przez jedną ze stron, na warunkach w niej określonych, Bank wypłaci Nabywcy środki zgromadzone na Rachunku Powierniczym niezwłocznie po otrzymaniu oświadczenia o odstąpieniu od Umowy.</w:t>
            </w:r>
          </w:p>
          <w:p w14:paraId="1020D2BE" w14:textId="77777777" w:rsidR="00AA71CA" w:rsidRPr="00103E1E" w:rsidRDefault="00AA71CA" w:rsidP="00AA71C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103E1E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W przypadku odstąpienia od Umowy przez jedną ze stron na warunkach </w:t>
            </w:r>
            <w:proofErr w:type="gramStart"/>
            <w:r w:rsidRPr="00103E1E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innych,</w:t>
            </w:r>
            <w:proofErr w:type="gramEnd"/>
            <w:r w:rsidRPr="00103E1E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niż w niej określone, strony składają zgodne oświadczenia woli o sposobie podziału środków pieniężnych zgromadzonych na rachunku powierniczym, a Bank niezwłocznie po ich otrzymaniu wypłaci środki pieniężne.</w:t>
            </w:r>
          </w:p>
          <w:p w14:paraId="56417CCB" w14:textId="77777777" w:rsidR="00AA71CA" w:rsidRPr="00103E1E" w:rsidRDefault="00AA71CA" w:rsidP="00AA71C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103E1E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Wszelkie koszty prowadzenia rachunku powierniczego ponosi Deweloper.</w:t>
            </w:r>
          </w:p>
          <w:p w14:paraId="295D534F" w14:textId="77777777" w:rsidR="00AA71CA" w:rsidRPr="00103E1E" w:rsidRDefault="00AA71CA" w:rsidP="00AA71C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103E1E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Środki pieniężne zgromadzone na rachunku powierniczym są nieoprocentowane.</w:t>
            </w:r>
          </w:p>
          <w:p w14:paraId="7C51D630" w14:textId="77777777" w:rsidR="00AA71CA" w:rsidRPr="00103E1E" w:rsidRDefault="00AA71CA" w:rsidP="00AA71C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103E1E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Wypłata środków pieniężnych z ostatniego etapu Przedsięwzięcia Deweloperskiego nastąpi po stwierdzeniu zakończenia ostatniego etapu </w:t>
            </w:r>
            <w:r w:rsidRPr="00103E1E">
              <w:rPr>
                <w:rFonts w:ascii="Arial" w:eastAsia="Times New Roman" w:hAnsi="Arial" w:cs="Arial"/>
                <w:sz w:val="20"/>
                <w:szCs w:val="20"/>
                <w:lang w:val="pl-PL"/>
              </w:rPr>
              <w:lastRenderedPageBreak/>
              <w:t>oraz dostarczeniu przez Dewelopera wypisu aktu notarialnego umowy przenoszącej na Nabywcę prawa wynikające z Umowy Deweloperskiej, w stanie wolnym od obciążeń, praw i roszczeń osób trzecich, z wyjątkiem obciążeń, na które wyraził zgodę Nabywca, wraz z wydrukiem z Centralnej Bazy Danych Ksiąg Wieczystych Ministerstwa Sprawiedliwości odpisu zwykłego księgi wieczystej pobranym w dniu sporządzenia w/w aktu notarialnego potwierdzającym powyższe,</w:t>
            </w:r>
          </w:p>
          <w:p w14:paraId="0537ADAA" w14:textId="17FA18FF" w:rsidR="00193E0A" w:rsidRPr="00103E1E" w:rsidRDefault="00193E0A" w:rsidP="003A74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val="pl-PL"/>
              </w:rPr>
            </w:pPr>
          </w:p>
        </w:tc>
      </w:tr>
      <w:tr w:rsidR="00193E0A" w:rsidRPr="00193E0A" w14:paraId="090C82D5" w14:textId="77777777" w:rsidTr="002B6E54">
        <w:trPr>
          <w:trHeight w:val="978"/>
        </w:trPr>
        <w:tc>
          <w:tcPr>
            <w:tcW w:w="2971" w:type="dxa"/>
            <w:shd w:val="clear" w:color="auto" w:fill="F3F3F3"/>
          </w:tcPr>
          <w:p w14:paraId="66DBB6F2" w14:textId="77777777" w:rsidR="00193E0A" w:rsidRPr="000D3DCB" w:rsidRDefault="00193E0A" w:rsidP="00193E0A">
            <w:pPr>
              <w:spacing w:before="38" w:line="278" w:lineRule="auto"/>
              <w:ind w:right="213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lastRenderedPageBreak/>
              <w:t>Nazwa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instytucji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zapewniającej bezpieczeństwo środków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nabywcy</w:t>
            </w:r>
          </w:p>
        </w:tc>
        <w:tc>
          <w:tcPr>
            <w:tcW w:w="6671" w:type="dxa"/>
            <w:gridSpan w:val="2"/>
          </w:tcPr>
          <w:p w14:paraId="16064187" w14:textId="318A00F1" w:rsidR="00193E0A" w:rsidRPr="00103E1E" w:rsidRDefault="00D867CD" w:rsidP="00193E0A">
            <w:pPr>
              <w:rPr>
                <w:rFonts w:ascii="Arial" w:eastAsia="Times New Roman" w:hAnsi="Arial" w:cs="Arial"/>
                <w:sz w:val="18"/>
                <w:lang w:val="pl-PL"/>
              </w:rPr>
            </w:pPr>
            <w:r w:rsidRPr="00103E1E">
              <w:rPr>
                <w:rFonts w:ascii="Arial" w:eastAsia="Times New Roman" w:hAnsi="Arial" w:cs="Arial"/>
                <w:sz w:val="18"/>
                <w:lang w:val="pl-PL"/>
              </w:rPr>
              <w:t>ING Bank Śląski S.A. z siedzibą w Katowicach</w:t>
            </w:r>
          </w:p>
        </w:tc>
      </w:tr>
      <w:tr w:rsidR="00193E0A" w:rsidRPr="00193E0A" w14:paraId="0C7685AE" w14:textId="77777777" w:rsidTr="002B6E54">
        <w:trPr>
          <w:trHeight w:val="974"/>
        </w:trPr>
        <w:tc>
          <w:tcPr>
            <w:tcW w:w="2971" w:type="dxa"/>
            <w:shd w:val="clear" w:color="auto" w:fill="F3F3F3"/>
          </w:tcPr>
          <w:p w14:paraId="4003CDFE" w14:textId="77777777" w:rsidR="00193E0A" w:rsidRPr="000D3DCB" w:rsidRDefault="00193E0A" w:rsidP="00193E0A">
            <w:pPr>
              <w:spacing w:before="38" w:line="276" w:lineRule="auto"/>
              <w:ind w:right="355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Harmonogram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przedsięwzięcia deweloperskiego lub zadania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inwestycyjnego</w:t>
            </w:r>
          </w:p>
        </w:tc>
        <w:tc>
          <w:tcPr>
            <w:tcW w:w="6671" w:type="dxa"/>
            <w:gridSpan w:val="2"/>
          </w:tcPr>
          <w:p w14:paraId="6DF3A620" w14:textId="77777777" w:rsidR="00D6081B" w:rsidRPr="000D3DCB" w:rsidRDefault="00D6081B" w:rsidP="00D6081B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</w:p>
          <w:p w14:paraId="5BA0C47D" w14:textId="2BCD336A" w:rsidR="00397BAA" w:rsidRDefault="00397BAA" w:rsidP="00F535B4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ETAP 1: DZIAŁKA (zakup </w:t>
            </w:r>
            <w:r w:rsidR="00AF06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gruntu</w:t>
            </w:r>
            <w:r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) 25% - do </w:t>
            </w:r>
            <w:r w:rsidR="002B7DC4" w:rsidRPr="002B7DC4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1 grudnia 202</w:t>
            </w:r>
            <w:r w:rsidR="00A044D2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5</w:t>
            </w:r>
          </w:p>
          <w:p w14:paraId="496AA9BC" w14:textId="77777777" w:rsidR="00397BAA" w:rsidRDefault="00397BAA" w:rsidP="00F535B4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</w:p>
          <w:p w14:paraId="373916D5" w14:textId="61631C26" w:rsidR="00D6081B" w:rsidRPr="000D3DCB" w:rsidRDefault="00397BAA" w:rsidP="00F535B4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ETAP 2</w:t>
            </w:r>
            <w:r w:rsidR="00D6081B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: STAN ZERO (</w:t>
            </w:r>
            <w:r w:rsidR="00120BB8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zakup gruntu, </w:t>
            </w:r>
            <w:r w:rsidR="00D6081B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prace projektowe, geodezyjne i ziemne, fundamenty, instalacje </w:t>
            </w:r>
            <w:proofErr w:type="spellStart"/>
            <w:r w:rsidR="00D6081B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wod</w:t>
            </w:r>
            <w:proofErr w:type="spellEnd"/>
            <w:r w:rsidR="00D6081B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-kan. </w:t>
            </w:r>
            <w:proofErr w:type="spellStart"/>
            <w:r w:rsidR="00D6081B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podposadzkowe</w:t>
            </w:r>
            <w:proofErr w:type="spellEnd"/>
            <w:r w:rsidR="00D6081B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) </w:t>
            </w:r>
            <w:r w:rsidR="00652BA5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18</w:t>
            </w:r>
            <w:r w:rsidR="00D6081B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%</w:t>
            </w:r>
            <w:r w:rsidR="00B710E2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-</w:t>
            </w:r>
            <w:r w:rsidR="00F535B4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</w:t>
            </w:r>
            <w:r w:rsidR="00B710E2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do </w:t>
            </w:r>
            <w:r w:rsidR="00A044D2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1</w:t>
            </w:r>
            <w:r w:rsidR="002B7DC4" w:rsidRPr="002B7DC4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5 grudnia 202</w:t>
            </w:r>
            <w:r w:rsidR="00A044D2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5</w:t>
            </w:r>
          </w:p>
          <w:p w14:paraId="242DB0F0" w14:textId="77777777" w:rsidR="00D6081B" w:rsidRPr="000D3DCB" w:rsidRDefault="00D6081B" w:rsidP="00F535B4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</w:p>
          <w:p w14:paraId="07E9AC93" w14:textId="151E8DC4" w:rsidR="00D6081B" w:rsidRPr="000D3DCB" w:rsidRDefault="00397BAA" w:rsidP="00F535B4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ETAP 3</w:t>
            </w:r>
            <w:r w:rsidR="00D6081B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: STAN SUROWY OTWARTY (wymurowanie ścian parteru, wykonanie schodów i stropu nad pierwszą kondygnacją, wymurowanie ścian </w:t>
            </w:r>
            <w:r w:rsidR="004153AF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poddasza</w:t>
            </w:r>
            <w:r w:rsidR="00D6081B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, wymurowanie kominów</w:t>
            </w:r>
            <w:r w:rsidR="00377F59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oraz montaż więźby dachowej) </w:t>
            </w:r>
            <w:r w:rsidR="00E95D2D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1</w:t>
            </w:r>
            <w:r w:rsidR="00652BA5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8</w:t>
            </w:r>
            <w:r w:rsidR="00D6081B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%</w:t>
            </w:r>
            <w:r w:rsidR="00B710E2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- do </w:t>
            </w:r>
            <w:r w:rsidR="002B7DC4" w:rsidRPr="002B7DC4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31 marca 202</w:t>
            </w:r>
            <w:r w:rsidR="004153AF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6</w:t>
            </w:r>
          </w:p>
          <w:p w14:paraId="2A8E3E86" w14:textId="77777777" w:rsidR="00D6081B" w:rsidRPr="000D3DCB" w:rsidRDefault="00D6081B" w:rsidP="00F535B4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</w:p>
          <w:p w14:paraId="2E015A38" w14:textId="0F6795EB" w:rsidR="00D6081B" w:rsidRPr="000D3DCB" w:rsidRDefault="00397BAA" w:rsidP="00F535B4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ETAP 4</w:t>
            </w:r>
            <w:r w:rsidR="00D6081B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: STAN SUROWY ZAMKNIĘTY (pokrycie dachu, wymurowanie ścianek działowych, montaż stolarki zewnętrznej - okna i drzwi zewnętrzne, wykon</w:t>
            </w:r>
            <w:r w:rsidR="00377F59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anie instalacji elektrycznej) 1</w:t>
            </w:r>
            <w:r w:rsidR="00E95D2D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6</w:t>
            </w:r>
            <w:r w:rsidR="00D6081B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%</w:t>
            </w:r>
            <w:r w:rsidR="00B710E2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-</w:t>
            </w:r>
            <w:r w:rsidR="00F535B4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</w:t>
            </w:r>
            <w:r w:rsidR="00B710E2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do </w:t>
            </w:r>
            <w:r w:rsidR="002B7DC4" w:rsidRPr="002B7DC4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15 czerwca 202</w:t>
            </w:r>
            <w:r w:rsidR="004153AF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6</w:t>
            </w:r>
          </w:p>
          <w:p w14:paraId="04EEF163" w14:textId="77777777" w:rsidR="00D6081B" w:rsidRPr="000D3DCB" w:rsidRDefault="00D6081B" w:rsidP="00F535B4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</w:p>
          <w:p w14:paraId="5DAF0AAD" w14:textId="56DF7BE5" w:rsidR="00D6081B" w:rsidRPr="000D3DCB" w:rsidRDefault="00397BAA" w:rsidP="00F535B4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ETAP 5</w:t>
            </w:r>
            <w:r w:rsidR="00D6081B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: STAN DEWELOPERSKI (położenie tynków wewnętrznych, montaż stolarki zewnętrznej - bramy garażowe, </w:t>
            </w:r>
            <w:proofErr w:type="gramStart"/>
            <w:r w:rsidR="00D6081B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wykonanie  instalacji</w:t>
            </w:r>
            <w:proofErr w:type="gramEnd"/>
            <w:r w:rsidR="00D6081B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</w:t>
            </w:r>
            <w:proofErr w:type="spellStart"/>
            <w:r w:rsidR="00D6081B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wod-kan</w:t>
            </w:r>
            <w:proofErr w:type="spellEnd"/>
            <w:r w:rsidR="00D6081B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i centralnego ogrzewania (ogrzewanie podłogowe), montaż systemu rekuperacji, zrobienie wylewek</w:t>
            </w:r>
            <w:r w:rsidR="00377F59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) </w:t>
            </w:r>
            <w:r w:rsidR="00E95D2D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1</w:t>
            </w:r>
            <w:r w:rsidR="00652BA5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3</w:t>
            </w:r>
            <w:r w:rsidR="00D6081B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%</w:t>
            </w:r>
            <w:r w:rsidR="00F535B4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</w:t>
            </w:r>
            <w:r w:rsidR="00B710E2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- do </w:t>
            </w:r>
            <w:r w:rsidR="002B7DC4" w:rsidRPr="002B7DC4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31 lipca 202</w:t>
            </w:r>
            <w:r w:rsidR="004153AF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6</w:t>
            </w:r>
          </w:p>
          <w:p w14:paraId="1F397307" w14:textId="77777777" w:rsidR="00D6081B" w:rsidRPr="000D3DCB" w:rsidRDefault="00D6081B" w:rsidP="00F535B4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</w:p>
          <w:p w14:paraId="6D024DFB" w14:textId="45900879" w:rsidR="00397BAA" w:rsidRPr="000D3DCB" w:rsidRDefault="00397BAA" w:rsidP="00397BA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ETAP 6</w:t>
            </w:r>
            <w:r w:rsidR="00D6081B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: ZAGOSPODAROWANIE TEREN</w:t>
            </w:r>
            <w:r w:rsidR="00B710E2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U</w:t>
            </w:r>
            <w:r w:rsidR="00E95D2D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, ELEWACJA</w:t>
            </w:r>
            <w:r w:rsidR="00B710E2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</w:t>
            </w:r>
            <w:r w:rsidR="00D6081B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(</w:t>
            </w:r>
            <w:r w:rsidR="00B710E2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montaż szamb, wykonanie studni głębinowych, montaż ogrodzenia, </w:t>
            </w:r>
            <w:r w:rsidR="00E95D2D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wykonanie elewacji – przyklejenie styropianu, zatopienie siatki i położenie </w:t>
            </w:r>
            <w:r w:rsidR="006135C4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s</w:t>
            </w:r>
            <w:r w:rsidR="00E95D2D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truktury, </w:t>
            </w:r>
            <w:r w:rsidR="004153AF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wykonanie izolacji i sufitów podwieszanych, </w:t>
            </w:r>
            <w:r w:rsidR="00B710E2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zawiadomienie organu PINB o zakończeniu budowy i otrzymanie zaświadczenia o braku sprzeciwu</w:t>
            </w:r>
            <w:r w:rsidR="00D6081B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) 1</w:t>
            </w:r>
            <w:r w:rsidR="00E95D2D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0</w:t>
            </w:r>
            <w:r w:rsidR="00D6081B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%</w:t>
            </w:r>
            <w:r w:rsidR="00C135BE"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- do </w:t>
            </w:r>
            <w:r w:rsidR="00042195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1</w:t>
            </w:r>
            <w:r w:rsidR="006135C4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3</w:t>
            </w:r>
            <w:r w:rsidR="00042195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.04.202</w:t>
            </w:r>
            <w:r w:rsidR="006135C4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7</w:t>
            </w:r>
          </w:p>
        </w:tc>
      </w:tr>
      <w:tr w:rsidR="00193E0A" w:rsidRPr="00193E0A" w14:paraId="721AA650" w14:textId="77777777" w:rsidTr="002B6E54">
        <w:trPr>
          <w:trHeight w:val="714"/>
        </w:trPr>
        <w:tc>
          <w:tcPr>
            <w:tcW w:w="2971" w:type="dxa"/>
            <w:shd w:val="clear" w:color="auto" w:fill="F3F3F3"/>
          </w:tcPr>
          <w:p w14:paraId="39F3227A" w14:textId="77777777" w:rsidR="00193E0A" w:rsidRPr="000D3DCB" w:rsidRDefault="00193E0A" w:rsidP="00193E0A">
            <w:pPr>
              <w:spacing w:before="38" w:line="280" w:lineRule="auto"/>
              <w:ind w:right="113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Dopuszczenie waloryzacji ceny oraz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określenie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zasad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waloryzacji</w:t>
            </w:r>
          </w:p>
        </w:tc>
        <w:tc>
          <w:tcPr>
            <w:tcW w:w="6671" w:type="dxa"/>
            <w:gridSpan w:val="2"/>
          </w:tcPr>
          <w:p w14:paraId="5D561128" w14:textId="77777777" w:rsidR="00F535B4" w:rsidRPr="000D3DCB" w:rsidRDefault="00F535B4" w:rsidP="00F535B4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Cena może ulec zmianie:</w:t>
            </w:r>
          </w:p>
          <w:p w14:paraId="49DD104F" w14:textId="77777777" w:rsidR="00F535B4" w:rsidRPr="000D3DCB" w:rsidRDefault="00F535B4" w:rsidP="00F535B4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-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ab/>
              <w:t xml:space="preserve">w zakresie proporcjonalnym do zmian w stawkach podatku VAT (ustawa z dnia 11 marca 2004 roku o podatku od towarów i usług). W przypadku, gdy w wyniku zmiany stawki podatku VAT Cena ulegnie zmianie w ten sposób, że Nabywca będzie zobowiązany do dopłaty, to w takiej sytuacji Nabywca może odstąpić od niniejszej umowy deweloperskiej w 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lastRenderedPageBreak/>
              <w:t>terminie 14 dni do momentu zawiadomienia o tym fakcie przez dewelopera</w:t>
            </w:r>
          </w:p>
          <w:p w14:paraId="40C78C4D" w14:textId="77777777" w:rsidR="00F535B4" w:rsidRPr="000D3DCB" w:rsidRDefault="00F535B4" w:rsidP="00F535B4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</w:p>
          <w:p w14:paraId="3F7E79FD" w14:textId="425E4B80" w:rsidR="00193E0A" w:rsidRPr="000D3DCB" w:rsidRDefault="00F535B4" w:rsidP="00F535B4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pl-PL"/>
              </w:rPr>
            </w:pP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-</w:t>
            </w:r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ab/>
              <w:t xml:space="preserve">w przypadku, gdy powierzchnia Lokalu określona w inwentaryzacji powykonawczej będzie się różnić od planowanej i wskazanej w umowie </w:t>
            </w:r>
            <w:proofErr w:type="gramStart"/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>deweloperskiej  powierzchni</w:t>
            </w:r>
            <w:proofErr w:type="gramEnd"/>
            <w:r w:rsidRPr="000D3DCB">
              <w:rPr>
                <w:rFonts w:ascii="Arial" w:eastAsia="Times New Roman" w:hAnsi="Arial" w:cs="Arial"/>
                <w:sz w:val="20"/>
                <w:szCs w:val="24"/>
                <w:lang w:val="pl-PL"/>
              </w:rPr>
              <w:t xml:space="preserve"> o więcej niż 2%, wyliczonej zgodnie z polską normą PN-ISO 9836, a różnica w powierzchni nie będzie wynikiem zamówionych przez Nabywcę zmian lokatorskich, Nabywcy przysługiwać będzie prawo odstąpienia od niniejszej umowy deweloperskiej</w:t>
            </w:r>
          </w:p>
        </w:tc>
      </w:tr>
      <w:tr w:rsidR="00193E0A" w:rsidRPr="00193E0A" w14:paraId="0BF3C579" w14:textId="77777777" w:rsidTr="002B6E54">
        <w:trPr>
          <w:trHeight w:val="1190"/>
        </w:trPr>
        <w:tc>
          <w:tcPr>
            <w:tcW w:w="9642" w:type="dxa"/>
            <w:gridSpan w:val="3"/>
            <w:shd w:val="clear" w:color="auto" w:fill="E0E0E0"/>
          </w:tcPr>
          <w:p w14:paraId="036B4F3D" w14:textId="77777777" w:rsidR="00193E0A" w:rsidRPr="000D3DCB" w:rsidRDefault="00193E0A" w:rsidP="00193E0A">
            <w:pPr>
              <w:spacing w:before="67"/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lastRenderedPageBreak/>
              <w:t>WARUNKI</w:t>
            </w:r>
            <w:r w:rsidRPr="000D3DCB">
              <w:rPr>
                <w:rFonts w:ascii="Times New Roman" w:eastAsia="Times New Roman" w:hAnsi="Times New Roman" w:cs="Times New Roman"/>
                <w:b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ODSTĄPIENIA</w:t>
            </w:r>
            <w:r w:rsidRPr="000D3DCB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OD</w:t>
            </w:r>
            <w:r w:rsidRPr="000D3DCB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UMOWY</w:t>
            </w:r>
            <w:r w:rsidRPr="000D3DCB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DEWELOPERSKIEJ</w:t>
            </w:r>
            <w:r w:rsidRPr="000D3DCB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LUB</w:t>
            </w:r>
            <w:r w:rsidRPr="000D3DCB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UMOWY,</w:t>
            </w:r>
            <w:r w:rsidRPr="000D3DCB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O</w:t>
            </w:r>
            <w:r w:rsidRPr="000D3DCB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KTÓREJ</w:t>
            </w:r>
            <w:r w:rsidRPr="000D3DCB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pl-PL"/>
              </w:rPr>
              <w:t>MOWA</w:t>
            </w:r>
          </w:p>
          <w:p w14:paraId="46CB9A85" w14:textId="77777777" w:rsidR="00193E0A" w:rsidRPr="000D3DCB" w:rsidRDefault="00193E0A" w:rsidP="00193E0A">
            <w:pPr>
              <w:spacing w:before="34" w:line="276" w:lineRule="auto"/>
              <w:ind w:right="101"/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W ART. 2</w:t>
            </w:r>
            <w:r w:rsidRPr="000D3DCB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UST.</w:t>
            </w:r>
            <w:r w:rsidRPr="000D3DCB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1</w:t>
            </w:r>
            <w:r w:rsidRPr="000D3DCB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PKT</w:t>
            </w:r>
            <w:r w:rsidRPr="000D3DCB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2,</w:t>
            </w:r>
            <w:r w:rsidRPr="000D3DCB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3</w:t>
            </w:r>
            <w:r w:rsidRPr="000D3DCB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LUB</w:t>
            </w:r>
            <w:r w:rsidRPr="000D3DCB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5 USTAWY Z</w:t>
            </w:r>
            <w:r w:rsidRPr="000D3DCB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DNIA 20</w:t>
            </w:r>
            <w:r w:rsidRPr="000D3DCB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MAJA 2021</w:t>
            </w:r>
            <w:r w:rsidRPr="000D3DCB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r.</w:t>
            </w:r>
            <w:r w:rsidRPr="000D3DCB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O</w:t>
            </w:r>
            <w:r w:rsidRPr="000D3DCB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OCHRONIE</w:t>
            </w:r>
            <w:r w:rsidRPr="000D3DCB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PRAW</w:t>
            </w:r>
            <w:r w:rsidRPr="000D3DCB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NABYWCY LOKALU MIESZKALNEGO LUB DOMU JEDNORODZINNEGO ORAZ DEWELOPERSKIM FUNDUSZU GWARANCYJNYM</w:t>
            </w:r>
          </w:p>
        </w:tc>
      </w:tr>
      <w:tr w:rsidR="00F535B4" w:rsidRPr="00193E0A" w14:paraId="4E3622E8" w14:textId="77777777" w:rsidTr="002B6E54">
        <w:trPr>
          <w:trHeight w:val="2817"/>
        </w:trPr>
        <w:tc>
          <w:tcPr>
            <w:tcW w:w="2971" w:type="dxa"/>
            <w:shd w:val="clear" w:color="auto" w:fill="F3F3F3"/>
          </w:tcPr>
          <w:p w14:paraId="21EB6EAD" w14:textId="77777777" w:rsidR="00F535B4" w:rsidRPr="000D3DCB" w:rsidRDefault="00F535B4" w:rsidP="00F535B4">
            <w:pPr>
              <w:spacing w:before="29" w:line="276" w:lineRule="auto"/>
              <w:ind w:right="578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Warunki,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na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jakich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można odstąpić od umowy deweloperskiej lub jednej</w:t>
            </w:r>
          </w:p>
          <w:p w14:paraId="6001B3C5" w14:textId="77777777" w:rsidR="00F535B4" w:rsidRPr="000D3DCB" w:rsidRDefault="00F535B4" w:rsidP="00F535B4">
            <w:pPr>
              <w:spacing w:line="276" w:lineRule="auto"/>
              <w:ind w:right="159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umów,</w:t>
            </w:r>
            <w:r w:rsidRPr="000D3DCB">
              <w:rPr>
                <w:rFonts w:ascii="Times New Roman" w:eastAsia="Times New Roman" w:hAnsi="Times New Roman" w:cs="Times New Roman"/>
                <w:spacing w:val="-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których</w:t>
            </w:r>
            <w:r w:rsidRPr="000D3DCB">
              <w:rPr>
                <w:rFonts w:ascii="Times New Roman" w:eastAsia="Times New Roman" w:hAnsi="Times New Roman" w:cs="Times New Roman"/>
                <w:spacing w:val="-4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mowa</w:t>
            </w:r>
            <w:r w:rsidRPr="000D3DCB">
              <w:rPr>
                <w:rFonts w:ascii="Times New Roman" w:eastAsia="Times New Roman" w:hAnsi="Times New Roman" w:cs="Times New Roman"/>
                <w:spacing w:val="-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art.</w:t>
            </w:r>
            <w:r w:rsidRPr="000D3DCB">
              <w:rPr>
                <w:rFonts w:ascii="Times New Roman" w:eastAsia="Times New Roman" w:hAnsi="Times New Roman" w:cs="Times New Roman"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2 ust.</w:t>
            </w:r>
            <w:r w:rsidRPr="000D3DCB">
              <w:rPr>
                <w:rFonts w:ascii="Times New Roman" w:eastAsia="Times New Roman" w:hAnsi="Times New Roman" w:cs="Times New Roman"/>
                <w:spacing w:val="-4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1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pkt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2,</w:t>
            </w:r>
            <w:r w:rsidRPr="000D3DCB">
              <w:rPr>
                <w:rFonts w:ascii="Times New Roman" w:eastAsia="Times New Roman" w:hAnsi="Times New Roman" w:cs="Times New Roman"/>
                <w:spacing w:val="-4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3</w:t>
            </w:r>
            <w:r w:rsidRPr="000D3DCB">
              <w:rPr>
                <w:rFonts w:ascii="Times New Roman" w:eastAsia="Times New Roman" w:hAnsi="Times New Roman" w:cs="Times New Roman"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lub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5</w:t>
            </w:r>
            <w:r w:rsidRPr="000D3DCB">
              <w:rPr>
                <w:rFonts w:ascii="Times New Roman" w:eastAsia="Times New Roman" w:hAnsi="Times New Roman" w:cs="Times New Roman"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ustawy</w:t>
            </w:r>
            <w:r w:rsidRPr="000D3DCB">
              <w:rPr>
                <w:rFonts w:ascii="Times New Roman" w:eastAsia="Times New Roman" w:hAnsi="Times New Roman" w:cs="Times New Roman"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dnia 20 maja 2021 r. o ochronie praw nabywcy lokalu mieszkalnego</w:t>
            </w:r>
            <w:r w:rsidRPr="000D3DCB">
              <w:rPr>
                <w:rFonts w:ascii="Times New Roman" w:eastAsia="Times New Roman" w:hAnsi="Times New Roman" w:cs="Times New Roman"/>
                <w:spacing w:val="4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lub domu jednorodzinnego</w:t>
            </w:r>
          </w:p>
          <w:p w14:paraId="3C5A6D00" w14:textId="77777777" w:rsidR="00F535B4" w:rsidRPr="00193E0A" w:rsidRDefault="00F535B4" w:rsidP="00F535B4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oraz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Deweloperskim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Funduszu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Gwarancyjnym</w:t>
            </w:r>
            <w:proofErr w:type="spellEnd"/>
          </w:p>
        </w:tc>
        <w:tc>
          <w:tcPr>
            <w:tcW w:w="6671" w:type="dxa"/>
            <w:gridSpan w:val="2"/>
          </w:tcPr>
          <w:p w14:paraId="42F8B45F" w14:textId="60F65163" w:rsidR="00AA71CA" w:rsidRPr="00103E1E" w:rsidRDefault="00AA71CA" w:rsidP="00AA71CA">
            <w:pPr>
              <w:pStyle w:val="Nagwek2"/>
              <w:rPr>
                <w:b w:val="0"/>
                <w:lang w:val="pl-PL"/>
              </w:rPr>
            </w:pPr>
            <w:r w:rsidRPr="00103E1E">
              <w:rPr>
                <w:b w:val="0"/>
                <w:lang w:val="pl-PL"/>
              </w:rPr>
              <w:t>Nabywcy mają prawo odstąpić od niniejszej umowy w przypadku:</w:t>
            </w:r>
          </w:p>
          <w:p w14:paraId="649D366D" w14:textId="77777777" w:rsidR="00AA71CA" w:rsidRPr="00103E1E" w:rsidRDefault="00AA71CA" w:rsidP="00AA71CA">
            <w:pPr>
              <w:pStyle w:val="Nagwek2"/>
              <w:rPr>
                <w:b w:val="0"/>
                <w:lang w:val="pl-PL"/>
              </w:rPr>
            </w:pPr>
          </w:p>
          <w:p w14:paraId="20A8E8E1" w14:textId="57093EE9" w:rsidR="00AA71CA" w:rsidRPr="00103E1E" w:rsidRDefault="00AA71CA" w:rsidP="00AA71CA">
            <w:pPr>
              <w:pStyle w:val="Nagwek2"/>
              <w:numPr>
                <w:ilvl w:val="0"/>
                <w:numId w:val="21"/>
              </w:numPr>
              <w:rPr>
                <w:b w:val="0"/>
                <w:lang w:val="pl-PL"/>
              </w:rPr>
            </w:pPr>
            <w:proofErr w:type="gramStart"/>
            <w:r w:rsidRPr="00103E1E">
              <w:rPr>
                <w:b w:val="0"/>
                <w:lang w:val="pl-PL"/>
              </w:rPr>
              <w:t>a)</w:t>
            </w:r>
            <w:proofErr w:type="gramEnd"/>
            <w:r w:rsidRPr="00103E1E">
              <w:rPr>
                <w:b w:val="0"/>
                <w:lang w:val="pl-PL"/>
              </w:rPr>
              <w:t xml:space="preserve"> jeżeli umowa ta nie zawiera elementów, o których mowa w art. 35 Ustawy, </w:t>
            </w:r>
          </w:p>
          <w:p w14:paraId="5A2C7D32" w14:textId="45712518" w:rsidR="00AA71CA" w:rsidRPr="00103E1E" w:rsidRDefault="00AA71CA" w:rsidP="00AA71CA">
            <w:pPr>
              <w:pStyle w:val="Nagwek2"/>
              <w:numPr>
                <w:ilvl w:val="0"/>
                <w:numId w:val="21"/>
              </w:numPr>
              <w:rPr>
                <w:b w:val="0"/>
                <w:lang w:val="pl-PL"/>
              </w:rPr>
            </w:pPr>
            <w:r w:rsidRPr="00103E1E">
              <w:rPr>
                <w:b w:val="0"/>
                <w:lang w:val="pl-PL"/>
              </w:rPr>
              <w:t xml:space="preserve"> </w:t>
            </w:r>
          </w:p>
          <w:p w14:paraId="77CBDB73" w14:textId="7AF668F0" w:rsidR="00AA71CA" w:rsidRPr="00103E1E" w:rsidRDefault="00AA71CA" w:rsidP="00AA71CA">
            <w:pPr>
              <w:pStyle w:val="Nagwek2"/>
              <w:numPr>
                <w:ilvl w:val="0"/>
                <w:numId w:val="21"/>
              </w:numPr>
              <w:rPr>
                <w:b w:val="0"/>
                <w:lang w:val="pl-PL"/>
              </w:rPr>
            </w:pPr>
            <w:proofErr w:type="gramStart"/>
            <w:r w:rsidRPr="00103E1E">
              <w:rPr>
                <w:b w:val="0"/>
                <w:lang w:val="pl-PL"/>
              </w:rPr>
              <w:t>b)</w:t>
            </w:r>
            <w:proofErr w:type="gramEnd"/>
            <w:r w:rsidRPr="00103E1E">
              <w:rPr>
                <w:b w:val="0"/>
                <w:lang w:val="pl-PL"/>
              </w:rPr>
              <w:t xml:space="preserve"> jeżeli informacje zawarte w tej umowie nie są zgodne z informacjami zawartymi w Prospekcie Informacyjnym, za wyjątkiem zmian, o których mowa w art. 35 ust. 2 Ustawy, </w:t>
            </w:r>
          </w:p>
          <w:p w14:paraId="73169FE6" w14:textId="75AC43AB" w:rsidR="00AA71CA" w:rsidRPr="00103E1E" w:rsidRDefault="00AA71CA" w:rsidP="00AA71CA">
            <w:pPr>
              <w:pStyle w:val="Nagwek2"/>
              <w:rPr>
                <w:b w:val="0"/>
                <w:lang w:val="pl-PL"/>
              </w:rPr>
            </w:pPr>
          </w:p>
          <w:p w14:paraId="2EB6F11C" w14:textId="780D2B35" w:rsidR="00AA71CA" w:rsidRPr="00103E1E" w:rsidRDefault="00AA71CA" w:rsidP="00AA71CA">
            <w:pPr>
              <w:pStyle w:val="Nagwek2"/>
              <w:numPr>
                <w:ilvl w:val="0"/>
                <w:numId w:val="21"/>
              </w:numPr>
              <w:rPr>
                <w:b w:val="0"/>
                <w:lang w:val="pl-PL"/>
              </w:rPr>
            </w:pPr>
            <w:proofErr w:type="gramStart"/>
            <w:r w:rsidRPr="00103E1E">
              <w:rPr>
                <w:b w:val="0"/>
                <w:lang w:val="pl-PL"/>
              </w:rPr>
              <w:t>c)</w:t>
            </w:r>
            <w:proofErr w:type="gramEnd"/>
            <w:r w:rsidRPr="00103E1E">
              <w:rPr>
                <w:b w:val="0"/>
                <w:lang w:val="pl-PL"/>
              </w:rPr>
              <w:t xml:space="preserve"> jeżeli Deweloper nie doręczył Nabywcom zgodnie z art. 21 i art. 22 Ustawy Prospektu Informacyjnego wraz z załącznikami lub informacji o zmianie danych lub informacji zawartych w prospekcie informacyjnym lub jego załącznikach, </w:t>
            </w:r>
          </w:p>
          <w:p w14:paraId="0BC257AC" w14:textId="77777777" w:rsidR="00AA71CA" w:rsidRPr="00103E1E" w:rsidRDefault="00AA71CA" w:rsidP="00AA71CA">
            <w:pPr>
              <w:pStyle w:val="Akapitzlist"/>
              <w:rPr>
                <w:lang w:val="pl-PL"/>
              </w:rPr>
            </w:pPr>
          </w:p>
          <w:p w14:paraId="61C19488" w14:textId="77777777" w:rsidR="00AA71CA" w:rsidRPr="00103E1E" w:rsidRDefault="00AA71CA" w:rsidP="00AA71CA">
            <w:pPr>
              <w:pStyle w:val="Nagwek2"/>
              <w:numPr>
                <w:ilvl w:val="0"/>
                <w:numId w:val="21"/>
              </w:numPr>
              <w:rPr>
                <w:b w:val="0"/>
                <w:lang w:val="pl-PL"/>
              </w:rPr>
            </w:pPr>
          </w:p>
          <w:p w14:paraId="61A804A1" w14:textId="5D2A0056" w:rsidR="00AA71CA" w:rsidRPr="00103E1E" w:rsidRDefault="00AA71CA" w:rsidP="00AA71CA">
            <w:pPr>
              <w:pStyle w:val="Nagwek2"/>
              <w:numPr>
                <w:ilvl w:val="0"/>
                <w:numId w:val="22"/>
              </w:numPr>
              <w:rPr>
                <w:b w:val="0"/>
                <w:lang w:val="pl-PL"/>
              </w:rPr>
            </w:pPr>
            <w:proofErr w:type="gramStart"/>
            <w:r w:rsidRPr="00103E1E">
              <w:rPr>
                <w:b w:val="0"/>
                <w:lang w:val="pl-PL"/>
              </w:rPr>
              <w:t>d)</w:t>
            </w:r>
            <w:proofErr w:type="gramEnd"/>
            <w:r w:rsidRPr="00103E1E">
              <w:rPr>
                <w:b w:val="0"/>
                <w:lang w:val="pl-PL"/>
              </w:rPr>
              <w:t xml:space="preserve"> jeżeli dane lub informacje zawarte w Prospekcie Informacyjnym lub jego załącznikach, na podstawie których zawarto niniejszą umowę, są niezgodne ze stanem faktycznym lub prawnym w dniu jej zawarcia,</w:t>
            </w:r>
          </w:p>
          <w:p w14:paraId="3B4C7F3C" w14:textId="17CAFF12" w:rsidR="00AA71CA" w:rsidRPr="00103E1E" w:rsidRDefault="00AA71CA" w:rsidP="00AA71CA">
            <w:pPr>
              <w:pStyle w:val="Nagwek2"/>
              <w:numPr>
                <w:ilvl w:val="0"/>
                <w:numId w:val="22"/>
              </w:numPr>
              <w:rPr>
                <w:b w:val="0"/>
                <w:lang w:val="pl-PL"/>
              </w:rPr>
            </w:pPr>
            <w:r w:rsidRPr="00103E1E">
              <w:rPr>
                <w:b w:val="0"/>
                <w:lang w:val="pl-PL"/>
              </w:rPr>
              <w:t xml:space="preserve"> </w:t>
            </w:r>
          </w:p>
          <w:p w14:paraId="00BA0641" w14:textId="0AB82F67" w:rsidR="00AA71CA" w:rsidRPr="00103E1E" w:rsidRDefault="00AA71CA" w:rsidP="00AA71CA">
            <w:pPr>
              <w:pStyle w:val="Nagwek2"/>
              <w:numPr>
                <w:ilvl w:val="0"/>
                <w:numId w:val="22"/>
              </w:numPr>
              <w:rPr>
                <w:b w:val="0"/>
                <w:lang w:val="pl-PL"/>
              </w:rPr>
            </w:pPr>
            <w:proofErr w:type="gramStart"/>
            <w:r w:rsidRPr="00103E1E">
              <w:rPr>
                <w:b w:val="0"/>
                <w:lang w:val="pl-PL"/>
              </w:rPr>
              <w:t>e)</w:t>
            </w:r>
            <w:proofErr w:type="gramEnd"/>
            <w:r w:rsidRPr="00103E1E">
              <w:rPr>
                <w:b w:val="0"/>
                <w:lang w:val="pl-PL"/>
              </w:rPr>
              <w:t xml:space="preserve"> jeżeli Prospekt Informacyjny, na podstawie którego zawarto niniejszą umowę, nie zawiera danych lub informacji określonych we wzorze prospektu informacyjnego, </w:t>
            </w:r>
          </w:p>
          <w:p w14:paraId="3B7C9205" w14:textId="5C9AE8DE" w:rsidR="00AA71CA" w:rsidRPr="00103E1E" w:rsidRDefault="00AA71CA" w:rsidP="00AA71CA">
            <w:pPr>
              <w:pStyle w:val="Nagwek2"/>
              <w:rPr>
                <w:b w:val="0"/>
                <w:lang w:val="pl-PL"/>
              </w:rPr>
            </w:pPr>
          </w:p>
          <w:p w14:paraId="7B8E9CD6" w14:textId="70A5D56B" w:rsidR="00AA71CA" w:rsidRPr="00103E1E" w:rsidRDefault="00AA71CA" w:rsidP="00AA71CA">
            <w:pPr>
              <w:pStyle w:val="Nagwek2"/>
              <w:numPr>
                <w:ilvl w:val="0"/>
                <w:numId w:val="22"/>
              </w:numPr>
              <w:rPr>
                <w:b w:val="0"/>
                <w:lang w:val="pl-PL"/>
              </w:rPr>
            </w:pPr>
            <w:r w:rsidRPr="00103E1E">
              <w:rPr>
                <w:b w:val="0"/>
                <w:lang w:val="pl-PL"/>
              </w:rPr>
              <w:t xml:space="preserve">f) </w:t>
            </w:r>
            <w:proofErr w:type="spellStart"/>
            <w:r w:rsidRPr="00103E1E">
              <w:rPr>
                <w:b w:val="0"/>
                <w:lang w:val="pl-PL"/>
              </w:rPr>
              <w:t>nieprzeniesienia</w:t>
            </w:r>
            <w:proofErr w:type="spellEnd"/>
            <w:r w:rsidRPr="00103E1E">
              <w:rPr>
                <w:b w:val="0"/>
                <w:lang w:val="pl-PL"/>
              </w:rPr>
              <w:t xml:space="preserve"> na Nabywców praw wynikających z umowy deweloperskiej w terminie określonym w § 4 ust. 1 niniejszego aktu, </w:t>
            </w:r>
          </w:p>
          <w:p w14:paraId="3BE01374" w14:textId="6F3D9AA0" w:rsidR="00AA71CA" w:rsidRPr="00103E1E" w:rsidRDefault="00AA71CA" w:rsidP="00AA71CA">
            <w:pPr>
              <w:pStyle w:val="Nagwek2"/>
              <w:rPr>
                <w:b w:val="0"/>
                <w:lang w:val="pl-PL"/>
              </w:rPr>
            </w:pPr>
          </w:p>
          <w:p w14:paraId="2923CAE9" w14:textId="26687B52" w:rsidR="00AA71CA" w:rsidRPr="00103E1E" w:rsidRDefault="00AA71CA" w:rsidP="00AA71CA">
            <w:pPr>
              <w:pStyle w:val="Nagwek2"/>
              <w:numPr>
                <w:ilvl w:val="0"/>
                <w:numId w:val="22"/>
              </w:numPr>
              <w:rPr>
                <w:b w:val="0"/>
                <w:lang w:val="pl-PL"/>
              </w:rPr>
            </w:pPr>
            <w:proofErr w:type="gramStart"/>
            <w:r w:rsidRPr="00103E1E">
              <w:rPr>
                <w:b w:val="0"/>
                <w:lang w:val="pl-PL"/>
              </w:rPr>
              <w:t>g)</w:t>
            </w:r>
            <w:proofErr w:type="gramEnd"/>
            <w:r w:rsidRPr="00103E1E">
              <w:rPr>
                <w:b w:val="0"/>
                <w:lang w:val="pl-PL"/>
              </w:rPr>
              <w:t xml:space="preserve"> jeżeli Deweloper nie zawrze umowy mieszkaniowego rachunku powierniczego z innym bankiem</w:t>
            </w:r>
            <w:r w:rsidR="00A04BF1">
              <w:rPr>
                <w:b w:val="0"/>
                <w:lang w:val="pl-PL"/>
              </w:rPr>
              <w:t xml:space="preserve"> </w:t>
            </w:r>
            <w:r w:rsidR="00A04BF1" w:rsidRPr="004A3427">
              <w:rPr>
                <w:b w:val="0"/>
                <w:lang w:val="pl-PL"/>
              </w:rPr>
              <w:t>lub inną kasą,</w:t>
            </w:r>
            <w:r w:rsidRPr="00103E1E">
              <w:rPr>
                <w:b w:val="0"/>
                <w:lang w:val="pl-PL"/>
              </w:rPr>
              <w:t xml:space="preserve"> w trybie i terminie, o których mowa w art. 10 ust. 1 Ustawy, </w:t>
            </w:r>
          </w:p>
          <w:p w14:paraId="2D6FD7C9" w14:textId="5ABFF430" w:rsidR="00AA71CA" w:rsidRPr="00103E1E" w:rsidRDefault="00AA71CA" w:rsidP="00AA71CA">
            <w:pPr>
              <w:pStyle w:val="Nagwek2"/>
              <w:rPr>
                <w:b w:val="0"/>
                <w:lang w:val="pl-PL"/>
              </w:rPr>
            </w:pPr>
          </w:p>
          <w:p w14:paraId="4E6DE3CE" w14:textId="3D3016F3" w:rsidR="00AA71CA" w:rsidRPr="00103E1E" w:rsidRDefault="00AA71CA" w:rsidP="00AA71CA">
            <w:pPr>
              <w:pStyle w:val="Nagwek2"/>
              <w:numPr>
                <w:ilvl w:val="0"/>
                <w:numId w:val="22"/>
              </w:numPr>
              <w:rPr>
                <w:b w:val="0"/>
                <w:lang w:val="pl-PL"/>
              </w:rPr>
            </w:pPr>
            <w:proofErr w:type="gramStart"/>
            <w:r w:rsidRPr="00103E1E">
              <w:rPr>
                <w:b w:val="0"/>
                <w:lang w:val="pl-PL"/>
              </w:rPr>
              <w:t>h)</w:t>
            </w:r>
            <w:proofErr w:type="gramEnd"/>
            <w:r w:rsidRPr="00103E1E">
              <w:rPr>
                <w:b w:val="0"/>
                <w:lang w:val="pl-PL"/>
              </w:rPr>
              <w:t xml:space="preserve"> jeżeli Deweloper nie posiada zgody wierzyciela hipotecznego lub zobowiązania do jej udzielenia, o których mowa w art. 25 ust. 1 pkt 1 lub 2 Ustawy,</w:t>
            </w:r>
          </w:p>
          <w:p w14:paraId="5D2C13C0" w14:textId="30EE9AA0" w:rsidR="00AA71CA" w:rsidRPr="00103E1E" w:rsidRDefault="00AA71CA" w:rsidP="00AA71CA">
            <w:pPr>
              <w:pStyle w:val="Nagwek2"/>
              <w:rPr>
                <w:b w:val="0"/>
                <w:lang w:val="pl-PL"/>
              </w:rPr>
            </w:pPr>
            <w:r w:rsidRPr="00103E1E">
              <w:rPr>
                <w:b w:val="0"/>
                <w:lang w:val="pl-PL"/>
              </w:rPr>
              <w:t xml:space="preserve"> </w:t>
            </w:r>
          </w:p>
          <w:p w14:paraId="7EFE950C" w14:textId="6F100036" w:rsidR="00AA71CA" w:rsidRPr="00103E1E" w:rsidRDefault="00AA71CA" w:rsidP="00AA71CA">
            <w:pPr>
              <w:pStyle w:val="Nagwek2"/>
              <w:numPr>
                <w:ilvl w:val="0"/>
                <w:numId w:val="22"/>
              </w:numPr>
              <w:rPr>
                <w:b w:val="0"/>
                <w:lang w:val="pl-PL"/>
              </w:rPr>
            </w:pPr>
            <w:r w:rsidRPr="00103E1E">
              <w:rPr>
                <w:b w:val="0"/>
                <w:lang w:val="pl-PL"/>
              </w:rPr>
              <w:t>i) niewykonania przez Dewelopera obowiązku, o którym mowa w art. 12 ust. 2, w terminie określonym w tym przepisie,</w:t>
            </w:r>
          </w:p>
          <w:p w14:paraId="1553A29C" w14:textId="0644256E" w:rsidR="00AA71CA" w:rsidRPr="00103E1E" w:rsidRDefault="00AA71CA" w:rsidP="00AA71CA">
            <w:pPr>
              <w:pStyle w:val="Nagwek2"/>
              <w:rPr>
                <w:b w:val="0"/>
                <w:lang w:val="pl-PL"/>
              </w:rPr>
            </w:pPr>
          </w:p>
          <w:p w14:paraId="07A8E792" w14:textId="14AC8ABE" w:rsidR="00AA71CA" w:rsidRPr="00103E1E" w:rsidRDefault="00AA71CA" w:rsidP="00AA71CA">
            <w:pPr>
              <w:pStyle w:val="Nagwek2"/>
              <w:numPr>
                <w:ilvl w:val="0"/>
                <w:numId w:val="22"/>
              </w:numPr>
              <w:rPr>
                <w:b w:val="0"/>
                <w:lang w:val="pl-PL"/>
              </w:rPr>
            </w:pPr>
            <w:r w:rsidRPr="00103E1E">
              <w:rPr>
                <w:b w:val="0"/>
                <w:lang w:val="pl-PL"/>
              </w:rPr>
              <w:t xml:space="preserve">j) nieusunięcia przez Dewelopera wady istotnej Lokalu na zasadach określonych w art. 41 ust. 11 Ustawy, </w:t>
            </w:r>
          </w:p>
          <w:p w14:paraId="47E9968B" w14:textId="6AC7C5DF" w:rsidR="00AA71CA" w:rsidRPr="00103E1E" w:rsidRDefault="00AA71CA" w:rsidP="00AA71CA">
            <w:pPr>
              <w:pStyle w:val="Nagwek2"/>
              <w:rPr>
                <w:b w:val="0"/>
                <w:lang w:val="pl-PL"/>
              </w:rPr>
            </w:pPr>
          </w:p>
          <w:p w14:paraId="75C88967" w14:textId="19E54E15" w:rsidR="00AA71CA" w:rsidRPr="00103E1E" w:rsidRDefault="00AA71CA" w:rsidP="00AA71CA">
            <w:pPr>
              <w:pStyle w:val="Nagwek2"/>
              <w:numPr>
                <w:ilvl w:val="0"/>
                <w:numId w:val="22"/>
              </w:numPr>
              <w:rPr>
                <w:b w:val="0"/>
                <w:lang w:val="pl-PL"/>
              </w:rPr>
            </w:pPr>
            <w:r w:rsidRPr="00103E1E">
              <w:rPr>
                <w:b w:val="0"/>
                <w:lang w:val="pl-PL"/>
              </w:rPr>
              <w:t xml:space="preserve">k) stwierdzenia przez rzeczoznawcę istnienia wady istotnej, o którym mowa w art. 41 ust. 15 Ustawy, </w:t>
            </w:r>
          </w:p>
          <w:p w14:paraId="0CCBFD3C" w14:textId="6B33E9F1" w:rsidR="00AA71CA" w:rsidRPr="00103E1E" w:rsidRDefault="00AA71CA" w:rsidP="00AA71CA">
            <w:pPr>
              <w:pStyle w:val="Nagwek2"/>
              <w:rPr>
                <w:b w:val="0"/>
                <w:lang w:val="pl-PL"/>
              </w:rPr>
            </w:pPr>
          </w:p>
          <w:p w14:paraId="72EDD51B" w14:textId="6C3376F3" w:rsidR="00AA71CA" w:rsidRPr="00103E1E" w:rsidRDefault="00AA71CA" w:rsidP="00AA71CA">
            <w:pPr>
              <w:pStyle w:val="Nagwek2"/>
              <w:numPr>
                <w:ilvl w:val="0"/>
                <w:numId w:val="22"/>
              </w:numPr>
              <w:rPr>
                <w:b w:val="0"/>
                <w:lang w:val="pl-PL"/>
              </w:rPr>
            </w:pPr>
            <w:proofErr w:type="gramStart"/>
            <w:r w:rsidRPr="00103E1E">
              <w:rPr>
                <w:b w:val="0"/>
                <w:lang w:val="pl-PL"/>
              </w:rPr>
              <w:t>l)</w:t>
            </w:r>
            <w:proofErr w:type="gramEnd"/>
            <w:r w:rsidRPr="00103E1E">
              <w:rPr>
                <w:b w:val="0"/>
                <w:lang w:val="pl-PL"/>
              </w:rPr>
              <w:t xml:space="preserve"> jeżeli syndyk zażąda wykonania umowy na podstawie art. 98 ustawy z dnia 28 lutego 2003 r. - Prawo upadłościowe, </w:t>
            </w:r>
          </w:p>
          <w:p w14:paraId="007EACDD" w14:textId="77777777" w:rsidR="00AA71CA" w:rsidRPr="00103E1E" w:rsidRDefault="00AA71CA" w:rsidP="00AA71CA">
            <w:pPr>
              <w:pStyle w:val="Akapitzlist"/>
              <w:rPr>
                <w:lang w:val="pl-PL"/>
              </w:rPr>
            </w:pPr>
          </w:p>
          <w:p w14:paraId="6A2FB93B" w14:textId="1C22824F" w:rsidR="00AA71CA" w:rsidRPr="00103E1E" w:rsidRDefault="00AA71CA" w:rsidP="00AA71CA">
            <w:pPr>
              <w:pStyle w:val="Nagwek2"/>
              <w:numPr>
                <w:ilvl w:val="0"/>
                <w:numId w:val="22"/>
              </w:numPr>
              <w:rPr>
                <w:b w:val="0"/>
              </w:rPr>
            </w:pPr>
            <w:proofErr w:type="spellStart"/>
            <w:r w:rsidRPr="00103E1E">
              <w:rPr>
                <w:b w:val="0"/>
              </w:rPr>
              <w:t>przy</w:t>
            </w:r>
            <w:proofErr w:type="spellEnd"/>
            <w:r w:rsidRPr="00103E1E">
              <w:rPr>
                <w:b w:val="0"/>
              </w:rPr>
              <w:t xml:space="preserve"> </w:t>
            </w:r>
            <w:proofErr w:type="spellStart"/>
            <w:r w:rsidRPr="00103E1E">
              <w:rPr>
                <w:b w:val="0"/>
              </w:rPr>
              <w:t>czym</w:t>
            </w:r>
            <w:proofErr w:type="spellEnd"/>
            <w:r w:rsidRPr="00103E1E">
              <w:rPr>
                <w:b w:val="0"/>
              </w:rPr>
              <w:t xml:space="preserve">: </w:t>
            </w:r>
          </w:p>
          <w:p w14:paraId="43E1F3AF" w14:textId="282E9E31" w:rsidR="00AA71CA" w:rsidRPr="00103E1E" w:rsidRDefault="00AA71CA" w:rsidP="00AA71CA">
            <w:pPr>
              <w:pStyle w:val="Nagwek2"/>
              <w:rPr>
                <w:b w:val="0"/>
                <w:lang w:val="pl-PL"/>
              </w:rPr>
            </w:pPr>
            <w:r w:rsidRPr="00103E1E">
              <w:rPr>
                <w:b w:val="0"/>
                <w:lang w:val="pl-PL"/>
              </w:rPr>
              <w:t xml:space="preserve">- w przypadkach, o których mowa w lit. od a) do e) - Nabywcy mogą odstąpić od niniejszej umowy w terminie 30 (trzydziestu) dni od dnia jej zawarcia, </w:t>
            </w:r>
          </w:p>
          <w:p w14:paraId="1F777360" w14:textId="77777777" w:rsidR="00AA71CA" w:rsidRPr="00103E1E" w:rsidRDefault="00AA71CA" w:rsidP="00AA71CA">
            <w:pPr>
              <w:pStyle w:val="Nagwek2"/>
              <w:rPr>
                <w:b w:val="0"/>
                <w:lang w:val="pl-PL"/>
              </w:rPr>
            </w:pPr>
          </w:p>
          <w:p w14:paraId="4E4E65F4" w14:textId="2038DFB7" w:rsidR="00AA71CA" w:rsidRPr="00103E1E" w:rsidRDefault="00AA71CA" w:rsidP="00AA71CA">
            <w:pPr>
              <w:pStyle w:val="Nagwek2"/>
              <w:rPr>
                <w:b w:val="0"/>
                <w:lang w:val="pl-PL"/>
              </w:rPr>
            </w:pPr>
            <w:r w:rsidRPr="00103E1E">
              <w:rPr>
                <w:b w:val="0"/>
                <w:lang w:val="pl-PL"/>
              </w:rPr>
              <w:t xml:space="preserve">- w przypadku, o którym mowa w lit. f) Nabywcy, przed skorzystaniem z prawa do odstąpienia od niniejszej umowy, wyznaczą Deweloperowi 120 (stu </w:t>
            </w:r>
            <w:proofErr w:type="spellStart"/>
            <w:r w:rsidRPr="00103E1E">
              <w:rPr>
                <w:b w:val="0"/>
                <w:lang w:val="pl-PL"/>
              </w:rPr>
              <w:t>dwudziesto</w:t>
            </w:r>
            <w:proofErr w:type="spellEnd"/>
            <w:r w:rsidRPr="00103E1E">
              <w:rPr>
                <w:b w:val="0"/>
                <w:lang w:val="pl-PL"/>
              </w:rPr>
              <w:t xml:space="preserve">) </w:t>
            </w:r>
            <w:r w:rsidRPr="00103E1E">
              <w:rPr>
                <w:b w:val="0"/>
                <w:lang w:val="pl-PL"/>
              </w:rPr>
              <w:lastRenderedPageBreak/>
              <w:t>dniowy termin na przeniesienie prawa, a w razie bezskutecznego upływu wyznaczonego terminu, będą uprawnieni do odstąpienia od Umowy; Nabywcy zachowują roszczenie z tytułu kary umownej za okres opóźnienia, pomimo odstąpienia od niniejszej umowy z powodów wskazanych w niniejszym ustępie,</w:t>
            </w:r>
          </w:p>
          <w:p w14:paraId="30AA1244" w14:textId="77777777" w:rsidR="00AA71CA" w:rsidRPr="00103E1E" w:rsidRDefault="00AA71CA" w:rsidP="00AA71CA">
            <w:pPr>
              <w:pStyle w:val="Nagwek2"/>
              <w:rPr>
                <w:b w:val="0"/>
                <w:lang w:val="pl-PL"/>
              </w:rPr>
            </w:pPr>
          </w:p>
          <w:p w14:paraId="078B7F44" w14:textId="2B8DB4DE" w:rsidR="00AA71CA" w:rsidRPr="00103E1E" w:rsidRDefault="00AA71CA" w:rsidP="00AA71CA">
            <w:pPr>
              <w:pStyle w:val="Nagwek2"/>
              <w:rPr>
                <w:b w:val="0"/>
                <w:lang w:val="pl-PL"/>
              </w:rPr>
            </w:pPr>
            <w:r w:rsidRPr="00103E1E">
              <w:rPr>
                <w:b w:val="0"/>
                <w:lang w:val="pl-PL"/>
              </w:rPr>
              <w:t>- w przypadku, o którym mowa w lit. g), Nabywcy mają prawo odstąpienia od niniejszej umowy po dokonaniu przez bank</w:t>
            </w:r>
            <w:r w:rsidR="00A04BF1">
              <w:rPr>
                <w:b w:val="0"/>
                <w:lang w:val="pl-PL"/>
              </w:rPr>
              <w:t xml:space="preserve"> </w:t>
            </w:r>
            <w:r w:rsidR="00A04BF1" w:rsidRPr="004A3427">
              <w:rPr>
                <w:b w:val="0"/>
                <w:lang w:val="pl-PL"/>
              </w:rPr>
              <w:t>lub kasę</w:t>
            </w:r>
            <w:r w:rsidRPr="00103E1E">
              <w:rPr>
                <w:b w:val="0"/>
                <w:lang w:val="pl-PL"/>
              </w:rPr>
              <w:t xml:space="preserve"> zwrotu środków zgodnie z art. 10 ust. 3 Ustawy, </w:t>
            </w:r>
          </w:p>
          <w:p w14:paraId="3F42752D" w14:textId="77777777" w:rsidR="00924EF3" w:rsidRPr="00103E1E" w:rsidRDefault="00924EF3" w:rsidP="00AA71CA">
            <w:pPr>
              <w:pStyle w:val="Nagwek2"/>
              <w:rPr>
                <w:b w:val="0"/>
                <w:lang w:val="pl-PL"/>
              </w:rPr>
            </w:pPr>
          </w:p>
          <w:p w14:paraId="0D9E0EE6" w14:textId="016FA6E8" w:rsidR="00AA71CA" w:rsidRPr="00103E1E" w:rsidRDefault="00AA71CA" w:rsidP="00AA71CA">
            <w:pPr>
              <w:pStyle w:val="Nagwek2"/>
              <w:rPr>
                <w:b w:val="0"/>
                <w:lang w:val="pl-PL"/>
              </w:rPr>
            </w:pPr>
            <w:r w:rsidRPr="00103E1E">
              <w:rPr>
                <w:b w:val="0"/>
                <w:lang w:val="pl-PL"/>
              </w:rPr>
              <w:t xml:space="preserve">- w przypadku, o którym mowa w lit. h), Nabywcy mają prawo odstąpienia od niniejszej umowy w terminie 60 dni od dnia jej zawarcia, </w:t>
            </w:r>
          </w:p>
          <w:p w14:paraId="3362B3C6" w14:textId="77777777" w:rsidR="00924EF3" w:rsidRPr="00103E1E" w:rsidRDefault="00924EF3" w:rsidP="00AA71CA">
            <w:pPr>
              <w:pStyle w:val="Nagwek2"/>
              <w:rPr>
                <w:b w:val="0"/>
                <w:lang w:val="pl-PL"/>
              </w:rPr>
            </w:pPr>
          </w:p>
          <w:p w14:paraId="74146A12" w14:textId="03AE5411" w:rsidR="00F535B4" w:rsidRPr="00924EF3" w:rsidRDefault="00AA71CA" w:rsidP="00AA71CA">
            <w:pPr>
              <w:spacing w:line="360" w:lineRule="auto"/>
              <w:rPr>
                <w:rFonts w:ascii="Arial" w:eastAsia="Times New Roman" w:hAnsi="Arial" w:cs="Arial"/>
                <w:sz w:val="20"/>
                <w:lang w:val="pl-PL"/>
              </w:rPr>
            </w:pPr>
            <w:r w:rsidRPr="00103E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/>
              </w:rPr>
              <w:t>- w przypadku, o którym mowa w lit i), Nabywcy mają prawo odstąpienia od niniejszej umowy po upływie 60 dni od dnia podania do publicznej wiadomości informacji, o których mowa w art. 12 ust. 1 Ustawy.</w:t>
            </w:r>
            <w:r w:rsidRPr="00924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</w:p>
        </w:tc>
      </w:tr>
    </w:tbl>
    <w:p w14:paraId="0DE60D8E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DA2A9F2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45E8CF1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A51E632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2F8F4B0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3CFECB1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AB7F33A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DFAE95C" w14:textId="77777777" w:rsidR="00193E0A" w:rsidRPr="00193E0A" w:rsidRDefault="00193E0A" w:rsidP="00193E0A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93E0A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ACCD656" wp14:editId="7F479561">
                <wp:simplePos x="0" y="0"/>
                <wp:positionH relativeFrom="page">
                  <wp:posOffset>658876</wp:posOffset>
                </wp:positionH>
                <wp:positionV relativeFrom="paragraph">
                  <wp:posOffset>210906</wp:posOffset>
                </wp:positionV>
                <wp:extent cx="1828800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CC8E092" id="Graphic 24" o:spid="_x0000_s1026" style="position:absolute;margin-left:51.9pt;margin-top:16.6pt;width:2in;height: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7EHQIAAL0EAAAOAAAAZHJzL2Uyb0RvYy54bWysVMFu2zAMvQ/YPwi6L3YyLMiMOMXQosOA&#10;oivQDDsrshwbk0WNUmL370fJlmtspw3zQabMJ+rxkfT+Zug0uyp0LZiSr1c5Z8pIqFpzLvm34/27&#10;HWfOC1MJDUaV/EU5fnN4+2bf20JtoAFdKWQUxLiityVvvLdFljnZqE64FVhlyFkDdsLTFs9ZhaKn&#10;6J3ONnm+zXrAyiJI5Rx9vRud/BDj17WS/mtdO+WZLjlx83HFuJ7Cmh32ojijsE0rJxriH1h0ojV0&#10;6RzqTnjBLtj+EaprJYKD2q8kdBnUdStVzIGyWee/ZfPcCKtiLiSOs7NM7v+FlY/XZ/uEgbqzDyB/&#10;OFIk660rZk/YuAkz1NgFLBFnQ1TxZVZRDZ5J+rjebXa7nMSW5Nu+/xBFzkSRzsqL858VxDji+uD8&#10;WIMqWaJJlhxMMpEqGWqoYw09Z1RD5IxqeBpraIUP5wK5YLJ+QaSZeARnB1d1hAjzIYWZbUqEmL5i&#10;tFliKacFKvnS28Z4I2abf9wGXhQsudN7hC2v/StwUjOFkxqcGm8KeccrZy3o+qXaDnRb3bdah/Qd&#10;nk+3GtlVhNGIz8R4AYudMBY/tMEJqpcnZD3NS8ndz4tAxZn+Yqghw3AlA5NxSgZ6fQtxBKPy6Pxx&#10;+C7QMktmyT31ziOkdhdFagviHwAjNpw08OnioW5Dz0RuI6NpQzMS85/mOQzhch9Rr3+dwy8AAAD/&#10;/wMAUEsDBBQABgAIAAAAIQAXJaVM3wAAAAkBAAAPAAAAZHJzL2Rvd25yZXYueG1sTI/NTsMwEITv&#10;SLyDtUjcqPNTIQhxqoLgwIFKFC69OfbiRMTrKHbbtE/PcoLbzu5o9pt6NftBHHCKfSAF+SIDgWSC&#10;7ckp+Px4ubkDEZMmq4dAqOCEEVbN5UWtKxuO9I6HbXKCQyhWWkGX0lhJGU2HXsdFGJH49hUmrxPL&#10;yUk76SOH+0EWWXYrve6JP3R6xKcOzfd27xWY88lsnh9l/raT53Xrlq+u2+yUur6a1w8gEs7pzwy/&#10;+IwODTO1YU82ioF1VjJ6UlCWBQg2lPc5L1oelgXIppb/GzQ/AAAA//8DAFBLAQItABQABgAIAAAA&#10;IQC2gziS/gAAAOEBAAATAAAAAAAAAAAAAAAAAAAAAABbQ29udGVudF9UeXBlc10ueG1sUEsBAi0A&#10;FAAGAAgAAAAhADj9If/WAAAAlAEAAAsAAAAAAAAAAAAAAAAALwEAAF9yZWxzLy5yZWxzUEsBAi0A&#10;FAAGAAgAAAAhAE4NnsQdAgAAvQQAAA4AAAAAAAAAAAAAAAAALgIAAGRycy9lMm9Eb2MueG1sUEsB&#10;Ai0AFAAGAAgAAAAhABclpUzfAAAACQEAAA8AAAAAAAAAAAAAAAAAdwQAAGRycy9kb3ducmV2Lnht&#10;bFBLBQYAAAAABAAEAPMAAACDBQAAAAA=&#10;" path="m1828800,l,,,6096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D760D5" w14:textId="77777777" w:rsidR="00193E0A" w:rsidRPr="00193E0A" w:rsidRDefault="00193E0A" w:rsidP="00193E0A">
      <w:pPr>
        <w:widowControl w:val="0"/>
        <w:autoSpaceDE w:val="0"/>
        <w:autoSpaceDN w:val="0"/>
        <w:spacing w:before="92" w:after="0" w:line="256" w:lineRule="auto"/>
        <w:ind w:right="132"/>
        <w:jc w:val="both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193E0A">
        <w:rPr>
          <w:rFonts w:ascii="Times New Roman" w:eastAsia="Times New Roman" w:hAnsi="Times New Roman" w:cs="Times New Roman"/>
          <w:kern w:val="0"/>
          <w:position w:val="6"/>
          <w:sz w:val="12"/>
          <w14:ligatures w14:val="none"/>
        </w:rPr>
        <w:t>7)</w:t>
      </w:r>
      <w:r w:rsidRPr="00193E0A">
        <w:rPr>
          <w:rFonts w:ascii="Times New Roman" w:eastAsia="Times New Roman" w:hAnsi="Times New Roman" w:cs="Times New Roman"/>
          <w:spacing w:val="40"/>
          <w:kern w:val="0"/>
          <w:position w:val="6"/>
          <w:sz w:val="12"/>
          <w14:ligatures w14:val="none"/>
        </w:rPr>
        <w:t xml:space="preserve"> 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Zgodnie</w:t>
      </w:r>
      <w:r w:rsidRPr="00193E0A">
        <w:rPr>
          <w:rFonts w:ascii="Times New Roman" w:eastAsia="Times New Roman" w:hAnsi="Times New Roman" w:cs="Times New Roman"/>
          <w:spacing w:val="-7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z</w:t>
      </w:r>
      <w:r w:rsidRPr="00193E0A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art.</w:t>
      </w:r>
      <w:r w:rsidRPr="00193E0A">
        <w:rPr>
          <w:rFonts w:ascii="Times New Roman" w:eastAsia="Times New Roman" w:hAnsi="Times New Roman" w:cs="Times New Roman"/>
          <w:spacing w:val="-6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48</w:t>
      </w:r>
      <w:r w:rsidRPr="00193E0A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ust.</w:t>
      </w:r>
      <w:r w:rsidRPr="00193E0A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6</w:t>
      </w:r>
      <w:r w:rsidRPr="00193E0A">
        <w:rPr>
          <w:rFonts w:ascii="Times New Roman" w:eastAsia="Times New Roman" w:hAnsi="Times New Roman" w:cs="Times New Roman"/>
          <w:spacing w:val="-8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ustawy</w:t>
      </w:r>
      <w:r w:rsidRPr="00193E0A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z</w:t>
      </w:r>
      <w:r w:rsidRPr="00193E0A">
        <w:rPr>
          <w:rFonts w:ascii="Times New Roman" w:eastAsia="Times New Roman" w:hAnsi="Times New Roman" w:cs="Times New Roman"/>
          <w:spacing w:val="-7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dnia</w:t>
      </w:r>
      <w:r w:rsidRPr="00193E0A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20</w:t>
      </w:r>
      <w:r w:rsidRPr="00193E0A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maja</w:t>
      </w:r>
      <w:r w:rsidRPr="00193E0A">
        <w:rPr>
          <w:rFonts w:ascii="Times New Roman" w:eastAsia="Times New Roman" w:hAnsi="Times New Roman" w:cs="Times New Roman"/>
          <w:spacing w:val="-7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2021</w:t>
      </w:r>
      <w:r w:rsidRPr="00193E0A">
        <w:rPr>
          <w:rFonts w:ascii="Times New Roman" w:eastAsia="Times New Roman" w:hAnsi="Times New Roman" w:cs="Times New Roman"/>
          <w:spacing w:val="-8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r.</w:t>
      </w:r>
      <w:r w:rsidRPr="00193E0A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o</w:t>
      </w:r>
      <w:r w:rsidRPr="00193E0A">
        <w:rPr>
          <w:rFonts w:ascii="Times New Roman" w:eastAsia="Times New Roman" w:hAnsi="Times New Roman" w:cs="Times New Roman"/>
          <w:spacing w:val="-8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ochronie</w:t>
      </w:r>
      <w:r w:rsidRPr="00193E0A">
        <w:rPr>
          <w:rFonts w:ascii="Times New Roman" w:eastAsia="Times New Roman" w:hAnsi="Times New Roman" w:cs="Times New Roman"/>
          <w:spacing w:val="-7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praw</w:t>
      </w:r>
      <w:r w:rsidRPr="00193E0A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nabywcy</w:t>
      </w:r>
      <w:r w:rsidRPr="00193E0A">
        <w:rPr>
          <w:rFonts w:ascii="Times New Roman" w:eastAsia="Times New Roman" w:hAnsi="Times New Roman" w:cs="Times New Roman"/>
          <w:spacing w:val="-8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lokalu</w:t>
      </w:r>
      <w:r w:rsidRPr="00193E0A">
        <w:rPr>
          <w:rFonts w:ascii="Times New Roman" w:eastAsia="Times New Roman" w:hAnsi="Times New Roman" w:cs="Times New Roman"/>
          <w:spacing w:val="-8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mieszkalnego</w:t>
      </w:r>
      <w:r w:rsidRPr="00193E0A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lub</w:t>
      </w:r>
      <w:r w:rsidRPr="00193E0A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domu</w:t>
      </w:r>
      <w:r w:rsidRPr="00193E0A">
        <w:rPr>
          <w:rFonts w:ascii="Times New Roman" w:eastAsia="Times New Roman" w:hAnsi="Times New Roman" w:cs="Times New Roman"/>
          <w:spacing w:val="-8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jednorodzinnego</w:t>
      </w:r>
      <w:r w:rsidRPr="00193E0A">
        <w:rPr>
          <w:rFonts w:ascii="Times New Roman" w:eastAsia="Times New Roman" w:hAnsi="Times New Roman" w:cs="Times New Roman"/>
          <w:spacing w:val="-8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oraz Deweloperskim</w:t>
      </w:r>
      <w:r w:rsidRPr="00193E0A">
        <w:rPr>
          <w:rFonts w:ascii="Times New Roman" w:eastAsia="Times New Roman" w:hAnsi="Times New Roman" w:cs="Times New Roman"/>
          <w:spacing w:val="-12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Funduszu</w:t>
      </w:r>
      <w:r w:rsidRPr="00193E0A">
        <w:rPr>
          <w:rFonts w:ascii="Times New Roman" w:eastAsia="Times New Roman" w:hAnsi="Times New Roman" w:cs="Times New Roman"/>
          <w:spacing w:val="-11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Gwarancyjnym</w:t>
      </w:r>
      <w:r w:rsidRPr="00193E0A">
        <w:rPr>
          <w:rFonts w:ascii="Times New Roman" w:eastAsia="Times New Roman" w:hAnsi="Times New Roman" w:cs="Times New Roman"/>
          <w:spacing w:val="-11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(Dz.</w:t>
      </w:r>
      <w:r w:rsidRPr="00193E0A">
        <w:rPr>
          <w:rFonts w:ascii="Times New Roman" w:eastAsia="Times New Roman" w:hAnsi="Times New Roman" w:cs="Times New Roman"/>
          <w:spacing w:val="-6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U.</w:t>
      </w:r>
      <w:r w:rsidRPr="00193E0A">
        <w:rPr>
          <w:rFonts w:ascii="Times New Roman" w:eastAsia="Times New Roman" w:hAnsi="Times New Roman" w:cs="Times New Roman"/>
          <w:spacing w:val="-7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poz.</w:t>
      </w:r>
      <w:r w:rsidRPr="00193E0A">
        <w:rPr>
          <w:rFonts w:ascii="Times New Roman" w:eastAsia="Times New Roman" w:hAnsi="Times New Roman" w:cs="Times New Roman"/>
          <w:spacing w:val="-7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1177</w:t>
      </w:r>
      <w:r w:rsidRPr="00193E0A">
        <w:rPr>
          <w:rFonts w:ascii="Times New Roman" w:eastAsia="Times New Roman" w:hAnsi="Times New Roman" w:cs="Times New Roman"/>
          <w:spacing w:val="-9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oraz</w:t>
      </w:r>
      <w:r w:rsidRPr="00193E0A">
        <w:rPr>
          <w:rFonts w:ascii="Times New Roman" w:eastAsia="Times New Roman" w:hAnsi="Times New Roman" w:cs="Times New Roman"/>
          <w:spacing w:val="-8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z</w:t>
      </w:r>
      <w:r w:rsidRPr="00193E0A">
        <w:rPr>
          <w:rFonts w:ascii="Times New Roman" w:eastAsia="Times New Roman" w:hAnsi="Times New Roman" w:cs="Times New Roman"/>
          <w:spacing w:val="-12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2023</w:t>
      </w:r>
      <w:r w:rsidRPr="00193E0A">
        <w:rPr>
          <w:rFonts w:ascii="Times New Roman" w:eastAsia="Times New Roman" w:hAnsi="Times New Roman" w:cs="Times New Roman"/>
          <w:spacing w:val="-11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r.</w:t>
      </w:r>
      <w:r w:rsidRPr="00193E0A">
        <w:rPr>
          <w:rFonts w:ascii="Times New Roman" w:eastAsia="Times New Roman" w:hAnsi="Times New Roman" w:cs="Times New Roman"/>
          <w:spacing w:val="-6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poz.</w:t>
      </w:r>
      <w:r w:rsidRPr="00193E0A">
        <w:rPr>
          <w:rFonts w:ascii="Times New Roman" w:eastAsia="Times New Roman" w:hAnsi="Times New Roman" w:cs="Times New Roman"/>
          <w:spacing w:val="-7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1114)</w:t>
      </w:r>
      <w:r w:rsidRPr="00193E0A">
        <w:rPr>
          <w:rFonts w:ascii="Times New Roman" w:eastAsia="Times New Roman" w:hAnsi="Times New Roman" w:cs="Times New Roman"/>
          <w:spacing w:val="-7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wysokość</w:t>
      </w:r>
      <w:r w:rsidRPr="00193E0A">
        <w:rPr>
          <w:rFonts w:ascii="Times New Roman" w:eastAsia="Times New Roman" w:hAnsi="Times New Roman" w:cs="Times New Roman"/>
          <w:spacing w:val="-12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składki</w:t>
      </w:r>
      <w:r w:rsidRPr="00193E0A">
        <w:rPr>
          <w:rFonts w:ascii="Times New Roman" w:eastAsia="Times New Roman" w:hAnsi="Times New Roman" w:cs="Times New Roman"/>
          <w:spacing w:val="-11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jest</w:t>
      </w:r>
      <w:r w:rsidRPr="00193E0A">
        <w:rPr>
          <w:rFonts w:ascii="Times New Roman" w:eastAsia="Times New Roman" w:hAnsi="Times New Roman" w:cs="Times New Roman"/>
          <w:spacing w:val="-6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wyliczana</w:t>
      </w:r>
      <w:r w:rsidRPr="00193E0A">
        <w:rPr>
          <w:rFonts w:ascii="Times New Roman" w:eastAsia="Times New Roman" w:hAnsi="Times New Roman" w:cs="Times New Roman"/>
          <w:spacing w:val="-8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według</w:t>
      </w:r>
      <w:r w:rsidRPr="00193E0A">
        <w:rPr>
          <w:rFonts w:ascii="Times New Roman" w:eastAsia="Times New Roman" w:hAnsi="Times New Roman" w:cs="Times New Roman"/>
          <w:spacing w:val="-9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stawki procentowej obowiązującej w</w:t>
      </w:r>
      <w:r w:rsidRPr="00193E0A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dniu</w:t>
      </w:r>
      <w:r w:rsidRPr="00193E0A">
        <w:rPr>
          <w:rFonts w:ascii="Times New Roman" w:eastAsia="Times New Roman" w:hAnsi="Times New Roman" w:cs="Times New Roman"/>
          <w:spacing w:val="-7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rozpoczęcia</w:t>
      </w:r>
      <w:r w:rsidRPr="00193E0A">
        <w:rPr>
          <w:rFonts w:ascii="Times New Roman" w:eastAsia="Times New Roman" w:hAnsi="Times New Roman" w:cs="Times New Roman"/>
          <w:spacing w:val="-6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sprzedaży</w:t>
      </w:r>
      <w:r w:rsidRPr="00193E0A">
        <w:rPr>
          <w:rFonts w:ascii="Times New Roman" w:eastAsia="Times New Roman" w:hAnsi="Times New Roman" w:cs="Times New Roman"/>
          <w:spacing w:val="-7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lokali mieszkalnych</w:t>
      </w:r>
      <w:r w:rsidRPr="00193E0A">
        <w:rPr>
          <w:rFonts w:ascii="Times New Roman" w:eastAsia="Times New Roman" w:hAnsi="Times New Roman" w:cs="Times New Roman"/>
          <w:spacing w:val="-7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lub</w:t>
      </w:r>
      <w:r w:rsidRPr="00193E0A">
        <w:rPr>
          <w:rFonts w:ascii="Times New Roman" w:eastAsia="Times New Roman" w:hAnsi="Times New Roman" w:cs="Times New Roman"/>
          <w:spacing w:val="-7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domów</w:t>
      </w:r>
      <w:r w:rsidRPr="00193E0A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jednorodzinnych</w:t>
      </w:r>
      <w:r w:rsidRPr="00193E0A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w</w:t>
      </w:r>
      <w:r w:rsidRPr="00193E0A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ramach</w:t>
      </w:r>
      <w:r w:rsidRPr="00193E0A">
        <w:rPr>
          <w:rFonts w:ascii="Times New Roman" w:eastAsia="Times New Roman" w:hAnsi="Times New Roman" w:cs="Times New Roman"/>
          <w:spacing w:val="-7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danego</w:t>
      </w:r>
      <w:r w:rsidRPr="00193E0A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 xml:space="preserve">przed- </w:t>
      </w:r>
      <w:proofErr w:type="spellStart"/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sięwzięcia</w:t>
      </w:r>
      <w:proofErr w:type="spellEnd"/>
      <w:r w:rsidRPr="00193E0A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deweloperskiego</w:t>
      </w:r>
      <w:r w:rsidRPr="00193E0A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lub</w:t>
      </w:r>
      <w:r w:rsidRPr="00193E0A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zadania</w:t>
      </w:r>
      <w:r w:rsidRPr="00193E0A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inwestycyjnego. Natomiast stawkę</w:t>
      </w:r>
      <w:r w:rsidRPr="00193E0A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procentową</w:t>
      </w:r>
      <w:r w:rsidRPr="00193E0A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określa</w:t>
      </w:r>
      <w:r w:rsidRPr="00193E0A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akt wykonawczy</w:t>
      </w:r>
      <w:r w:rsidRPr="00193E0A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wydany</w:t>
      </w:r>
      <w:r w:rsidRPr="00193E0A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na</w:t>
      </w:r>
      <w:r w:rsidRPr="00193E0A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 xml:space="preserve"> </w:t>
      </w:r>
      <w:proofErr w:type="spellStart"/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podsta</w:t>
      </w:r>
      <w:proofErr w:type="spellEnd"/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- wie art. 48 ust. 8 ustawy z dnia 20 maja 2021 r. o ochronie praw nabywcy lokalu mieszkalnego lub domu jednorodzinnego oraz Deweloperskim Funduszu Gwarancyjnym.</w:t>
      </w:r>
    </w:p>
    <w:p w14:paraId="4AAAD998" w14:textId="77777777" w:rsidR="00193E0A" w:rsidRPr="00193E0A" w:rsidRDefault="00193E0A" w:rsidP="00193E0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176A6CC5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*</w:t>
      </w:r>
      <w:r w:rsidRPr="00193E0A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kern w:val="0"/>
          <w:sz w:val="18"/>
          <w14:ligatures w14:val="none"/>
        </w:rPr>
        <w:t>Niepotrzebne</w:t>
      </w:r>
      <w:r w:rsidRPr="00193E0A">
        <w:rPr>
          <w:rFonts w:ascii="Times New Roman" w:eastAsia="Times New Roman" w:hAnsi="Times New Roman" w:cs="Times New Roman"/>
          <w:spacing w:val="-6"/>
          <w:kern w:val="0"/>
          <w:sz w:val="18"/>
          <w14:ligatures w14:val="none"/>
        </w:rPr>
        <w:t xml:space="preserve"> </w:t>
      </w:r>
      <w:r w:rsidRPr="00193E0A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>skreślić.</w:t>
      </w:r>
    </w:p>
    <w:p w14:paraId="68DB7F28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14:ligatures w14:val="none"/>
        </w:rPr>
        <w:sectPr w:rsidR="00193E0A" w:rsidRPr="00193E0A" w:rsidSect="00111F1A">
          <w:pgSz w:w="11900" w:h="16840"/>
          <w:pgMar w:top="1220" w:right="860" w:bottom="280" w:left="900" w:header="997" w:footer="0" w:gutter="0"/>
          <w:cols w:space="708"/>
        </w:sectPr>
      </w:pPr>
    </w:p>
    <w:p w14:paraId="47AA0735" w14:textId="77777777" w:rsidR="00193E0A" w:rsidRPr="00193E0A" w:rsidRDefault="00193E0A" w:rsidP="00193E0A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kern w:val="0"/>
          <w:sz w:val="2"/>
          <w:szCs w:val="20"/>
          <w14:ligatures w14:val="none"/>
        </w:rPr>
      </w:pPr>
      <w:r w:rsidRPr="00193E0A">
        <w:rPr>
          <w:rFonts w:ascii="Times New Roman" w:eastAsia="Times New Roman" w:hAnsi="Times New Roman" w:cs="Times New Roman"/>
          <w:noProof/>
          <w:kern w:val="0"/>
          <w:sz w:val="2"/>
          <w:szCs w:val="20"/>
          <w:lang w:eastAsia="pl-PL"/>
          <w14:ligatures w14:val="none"/>
        </w:rPr>
        <w:lastRenderedPageBreak/>
        <mc:AlternateContent>
          <mc:Choice Requires="wpg">
            <w:drawing>
              <wp:inline distT="0" distB="0" distL="0" distR="0" wp14:anchorId="783A98E7" wp14:editId="7B08E10E">
                <wp:extent cx="6300470" cy="12700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0470" cy="12700"/>
                          <a:chOff x="0" y="0"/>
                          <a:chExt cx="6300470" cy="127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3004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12700">
                                <a:moveTo>
                                  <a:pt x="6300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0216" y="12192"/>
                                </a:lnTo>
                                <a:lnTo>
                                  <a:pt x="6300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72071ACE" id="Group 25" o:spid="_x0000_s1026" style="width:496.1pt;height:1pt;mso-position-horizontal-relative:char;mso-position-vertical-relative:line" coordsize="6300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SzJcwIAAPcFAAAOAAAAZHJzL2Uyb0RvYy54bWykVE1v1DAQvSPxHyzfabIBtRA1W6GWrpAq&#10;qNQizl7H+RCOx4y9m+2/Z+zEu1ErIVFycMaZ5/HMm5e5vDoMmu0Vuh5MxVdnOWfKSKh701b8x+Pt&#10;u4+cOS9MLTQYVfEn5fjV+u2by9GWqoAOdK2QURDjytFWvPPellnmZKcG4c7AKkPOBnAQnrbYZjWK&#10;kaIPOivy/DwbAWuLIJVz9PVmcvJ1jN80SvrvTeOUZ7rilJuPK8Z1G9ZsfSnKFoXtejmnIV6RxSB6&#10;Q5ceQ90IL9gO+xehhl4iOGj8mYQhg6bppYo1UDWr/Fk1G4SdjbW05djaI01E7TOeXh1Wfttv0D7Y&#10;e5yyJ/MO5C9HvGSjbculP+zbE/jQ4BAOURHsEBl9OjKqDp5J+nj+Ps8/XBDxknyr4iKfGZcdteXF&#10;Kdl9+eu5TJTTpTG1YyqjJe24Ez3u/+h56IRVkXUXyr9H1tcVL845M2IgCW9mtdAXYilcTqjA4Lxz&#10;M5mv5+dYpyjlzvmNgki02N85Pwm2TpbokiUPJplIsg+C11HwnjMSPHJGgt9OgrfCh3Ohe8Fk46JT&#10;XWpU8A6wV48QcT60K/SzWBEVqdWU6gmjzRJLXV+gki+9bYw3YVbF6lMRMqNoyZ/eE25577+ho+AW&#10;caUGp6arQunxziMdhFsS7kD39W2vdSDAYbu91sj2IoyS+MwpL2AkTFdOAgjWFuon0s9Iiqm4+70T&#10;qDjTXw0pNAyjZGAytslAr68hjqzIPTr/ePgp0DJLZsU9/V/fIAlVlEkZlH8ATNhw0sDnnYemD7KJ&#10;uU0ZzRv6aaIVp0tkYp6EYXwt9xF1mtfrPwAAAP//AwBQSwMEFAAGAAgAAAAhAGpxkX3bAAAAAwEA&#10;AA8AAABkcnMvZG93bnJldi54bWxMj0FrwkAQhe+F/odlhN7qJikWjdmISNuTFKpC6W3MjkkwOxuy&#10;axL/vdte6mXg8R7vfZOtRtOInjpXW1YQTyMQxIXVNZcKDvv35zkI55E1NpZJwZUcrPLHhwxTbQf+&#10;on7nSxFK2KWooPK+TaV0RUUG3dS2xME72c6gD7Irpe5wCOWmkUkUvUqDNYeFClvaVFScdxej4GPA&#10;Yf0Sv/Xb82lz/dnPPr+3MSn1NBnXSxCeRv8fhl/8gA55YDraC2snGgXhEf93g7dYJAmIo4IkApln&#10;8p49vwEAAP//AwBQSwECLQAUAAYACAAAACEAtoM4kv4AAADhAQAAEwAAAAAAAAAAAAAAAAAAAAAA&#10;W0NvbnRlbnRfVHlwZXNdLnhtbFBLAQItABQABgAIAAAAIQA4/SH/1gAAAJQBAAALAAAAAAAAAAAA&#10;AAAAAC8BAABfcmVscy8ucmVsc1BLAQItABQABgAIAAAAIQBtESzJcwIAAPcFAAAOAAAAAAAAAAAA&#10;AAAAAC4CAABkcnMvZTJvRG9jLnhtbFBLAQItABQABgAIAAAAIQBqcZF92wAAAAMBAAAPAAAAAAAA&#10;AAAAAAAAAM0EAABkcnMvZG93bnJldi54bWxQSwUGAAAAAAQABADzAAAA1QUAAAAA&#10;">
                <v:shape id="Graphic 26" o:spid="_x0000_s1027" style="position:absolute;width:63004;height:127;visibility:visible;mso-wrap-style:square;v-text-anchor:top" coordsize="63004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J93xQAAANsAAAAPAAAAZHJzL2Rvd25yZXYueG1sRI9fa8JA&#10;EMTfC36HYwt9KfWiQpDoKSJI/9AXY0V8W3JrkprbC7mtxm/fKxR8HGbmN8x82btGXagLtWcDo2EC&#10;irjwtubSwNdu8zIFFQTZYuOZDNwowHIxeJhjZv2Vt3TJpVQRwiFDA5VIm2kdioochqFviaN38p1D&#10;ibIrte3wGuGu0eMkSbXDmuNChS2tKyrO+Y8z8PH8Odmnsg1n6fPXw744fq+ad2OeHvvVDJRQL/fw&#10;f/vNGhin8Pcl/gC9+AUAAP//AwBQSwECLQAUAAYACAAAACEA2+H2y+4AAACFAQAAEwAAAAAAAAAA&#10;AAAAAAAAAAAAW0NvbnRlbnRfVHlwZXNdLnhtbFBLAQItABQABgAIAAAAIQBa9CxbvwAAABUBAAAL&#10;AAAAAAAAAAAAAAAAAB8BAABfcmVscy8ucmVsc1BLAQItABQABgAIAAAAIQCx+J93xQAAANsAAAAP&#10;AAAAAAAAAAAAAAAAAAcCAABkcnMvZG93bnJldi54bWxQSwUGAAAAAAMAAwC3AAAA+QIAAAAA&#10;" path="m6300216,l,,,12192r6300216,l63002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0E368C0" w14:textId="77777777" w:rsidR="00193E0A" w:rsidRPr="00193E0A" w:rsidRDefault="00193E0A" w:rsidP="00193E0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193E0A" w:rsidRPr="00193E0A" w14:paraId="3547DC7E" w14:textId="77777777" w:rsidTr="002B6E54">
        <w:trPr>
          <w:trHeight w:val="398"/>
        </w:trPr>
        <w:tc>
          <w:tcPr>
            <w:tcW w:w="9643" w:type="dxa"/>
            <w:tcBorders>
              <w:bottom w:val="nil"/>
            </w:tcBorders>
            <w:shd w:val="clear" w:color="auto" w:fill="D9D9D9"/>
          </w:tcPr>
          <w:p w14:paraId="0F366831" w14:textId="77777777" w:rsidR="00193E0A" w:rsidRPr="00193E0A" w:rsidRDefault="00193E0A" w:rsidP="00193E0A">
            <w:pPr>
              <w:spacing w:before="6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93E0A">
              <w:rPr>
                <w:rFonts w:ascii="Times New Roman" w:eastAsia="Times New Roman" w:hAnsi="Times New Roman" w:cs="Times New Roman"/>
                <w:b/>
                <w:sz w:val="20"/>
              </w:rPr>
              <w:t>INNE</w:t>
            </w:r>
            <w:r w:rsidRPr="00193E0A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193E0A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INFORMACJE</w:t>
            </w:r>
          </w:p>
        </w:tc>
      </w:tr>
      <w:tr w:rsidR="00193E0A" w:rsidRPr="00193E0A" w14:paraId="69A0D70C" w14:textId="77777777" w:rsidTr="002B6E54">
        <w:trPr>
          <w:trHeight w:val="4603"/>
        </w:trPr>
        <w:tc>
          <w:tcPr>
            <w:tcW w:w="9643" w:type="dxa"/>
            <w:tcBorders>
              <w:top w:val="nil"/>
              <w:bottom w:val="nil"/>
            </w:tcBorders>
            <w:shd w:val="clear" w:color="auto" w:fill="F3F3F3"/>
          </w:tcPr>
          <w:p w14:paraId="20E2AC8F" w14:textId="77777777" w:rsidR="00193E0A" w:rsidRPr="00193E0A" w:rsidRDefault="00193E0A">
            <w:pPr>
              <w:numPr>
                <w:ilvl w:val="0"/>
                <w:numId w:val="5"/>
              </w:numPr>
              <w:tabs>
                <w:tab w:val="left" w:pos="387"/>
              </w:tabs>
              <w:spacing w:before="24"/>
              <w:ind w:left="387" w:hanging="282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Informacja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193E0A">
              <w:rPr>
                <w:rFonts w:ascii="Times New Roman" w:eastAsia="Times New Roman" w:hAnsi="Times New Roman" w:cs="Times New Roman"/>
                <w:spacing w:val="-5"/>
                <w:sz w:val="20"/>
              </w:rPr>
              <w:t>o:</w:t>
            </w:r>
          </w:p>
          <w:p w14:paraId="3302BB2C" w14:textId="53299B8F" w:rsidR="00193E0A" w:rsidRPr="000D3DCB" w:rsidRDefault="00193E0A">
            <w:pPr>
              <w:numPr>
                <w:ilvl w:val="1"/>
                <w:numId w:val="5"/>
              </w:numPr>
              <w:tabs>
                <w:tab w:val="left" w:pos="705"/>
              </w:tabs>
              <w:spacing w:before="97" w:line="276" w:lineRule="auto"/>
              <w:ind w:right="88" w:hanging="312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zgodzie banku lub innego wierzyciela hipotecznego na </w:t>
            </w:r>
            <w:proofErr w:type="spellStart"/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bezobciążeniowe</w:t>
            </w:r>
            <w:proofErr w:type="spellEnd"/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 ustanowienie odrębnej własności lokalu mieszkalnego i przeniesienie jego własności na nabywcę po wpłacie pełnej ceny przez nabywcę lub zobowiązaniu do jej udzielenia, jeżeli takie obciążenie istnieje, albo zgodzie banku lub innego wierzyciela hipotecznego na </w:t>
            </w:r>
            <w:proofErr w:type="spellStart"/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bezobciążeniowe</w:t>
            </w:r>
            <w:proofErr w:type="spellEnd"/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 przeniesienie na nabywcę własności nieruchomości wraz z domem jednorodzinnym lub użytkowania wieczystego nieruchomości gruntowej i własności domu jednorodzinnego stanowiącego</w:t>
            </w:r>
            <w:r w:rsidRPr="000D3DCB">
              <w:rPr>
                <w:rFonts w:ascii="Times New Roman" w:eastAsia="Times New Roman" w:hAnsi="Times New Roman" w:cs="Times New Roman"/>
                <w:spacing w:val="4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odrębną</w:t>
            </w:r>
            <w:r w:rsidRPr="000D3DCB">
              <w:rPr>
                <w:rFonts w:ascii="Times New Roman" w:eastAsia="Times New Roman" w:hAnsi="Times New Roman" w:cs="Times New Roman"/>
                <w:spacing w:val="4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nieruchomość,</w:t>
            </w:r>
            <w:r w:rsidRPr="000D3DCB">
              <w:rPr>
                <w:rFonts w:ascii="Times New Roman" w:eastAsia="Times New Roman" w:hAnsi="Times New Roman" w:cs="Times New Roman"/>
                <w:spacing w:val="4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lub</w:t>
            </w:r>
            <w:r w:rsidRPr="000D3DCB">
              <w:rPr>
                <w:rFonts w:ascii="Times New Roman" w:eastAsia="Times New Roman" w:hAnsi="Times New Roman" w:cs="Times New Roman"/>
                <w:spacing w:val="4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przeniesienie</w:t>
            </w:r>
            <w:r w:rsidRPr="000D3DCB">
              <w:rPr>
                <w:rFonts w:ascii="Times New Roman" w:eastAsia="Times New Roman" w:hAnsi="Times New Roman" w:cs="Times New Roman"/>
                <w:spacing w:val="4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ułamkowej</w:t>
            </w:r>
            <w:r w:rsidRPr="000D3DCB">
              <w:rPr>
                <w:rFonts w:ascii="Times New Roman" w:eastAsia="Times New Roman" w:hAnsi="Times New Roman" w:cs="Times New Roman"/>
                <w:spacing w:val="4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części</w:t>
            </w:r>
            <w:r w:rsidRPr="000D3DCB">
              <w:rPr>
                <w:rFonts w:ascii="Times New Roman" w:eastAsia="Times New Roman" w:hAnsi="Times New Roman" w:cs="Times New Roman"/>
                <w:spacing w:val="4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własności</w:t>
            </w:r>
            <w:r w:rsidRPr="000D3DCB">
              <w:rPr>
                <w:rFonts w:ascii="Times New Roman" w:eastAsia="Times New Roman" w:hAnsi="Times New Roman" w:cs="Times New Roman"/>
                <w:spacing w:val="4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nieruchomości</w:t>
            </w:r>
            <w:r w:rsidRPr="000D3DCB">
              <w:rPr>
                <w:rFonts w:ascii="Times New Roman" w:eastAsia="Times New Roman" w:hAnsi="Times New Roman" w:cs="Times New Roman"/>
                <w:spacing w:val="4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wraz z prawem do wyłącznego korzystania z części nieruchomości służącej zaspokajaniu potrzeb mieszkaniowych po wpłacie pełnej ceny przez nabywcę lub zobowiązaniu do jej udzielenia, jeżeli takie obciążenie istnieje;</w:t>
            </w:r>
            <w:r w:rsidR="00E64327"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 </w:t>
            </w:r>
            <w:r w:rsidR="00E64327" w:rsidRPr="000D3DCB">
              <w:rPr>
                <w:rFonts w:ascii="Times New Roman" w:eastAsia="Times New Roman" w:hAnsi="Times New Roman" w:cs="Times New Roman"/>
                <w:b/>
                <w:bCs/>
                <w:sz w:val="20"/>
                <w:lang w:val="pl-PL"/>
              </w:rPr>
              <w:t>(Nie dotyczy, brak kredytu hipotecznego dewelopera)</w:t>
            </w:r>
          </w:p>
          <w:p w14:paraId="0AD35CEE" w14:textId="60792C84" w:rsidR="00193E0A" w:rsidRPr="00193E0A" w:rsidRDefault="00193E0A">
            <w:pPr>
              <w:numPr>
                <w:ilvl w:val="1"/>
                <w:numId w:val="5"/>
              </w:numPr>
              <w:tabs>
                <w:tab w:val="left" w:pos="705"/>
              </w:tabs>
              <w:spacing w:before="145" w:line="276" w:lineRule="auto"/>
              <w:ind w:right="89" w:hanging="312"/>
              <w:rPr>
                <w:rFonts w:ascii="Times New Roman" w:eastAsia="Times New Roman" w:hAnsi="Times New Roman" w:cs="Times New Roman"/>
                <w:sz w:val="20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 przypadku umów, o których mowa w art. 2 ust. 2 ustawy z dnia 20 maja 2021 r. o ochronie praw nabywcy lokalu mieszkalnego lub domu jednorodzinnego oraz Deweloperskim Funduszu Gwarancyjnym, o zgodzie banku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lub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innego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wierzyciela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hipotecznego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na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proofErr w:type="spellStart"/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bezobciążeniowe</w:t>
            </w:r>
            <w:proofErr w:type="spellEnd"/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przeniesienie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własności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lokalu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użytkowego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na nabywcę po wpłacie pełnej ceny przez nabywcę lub zobowiązaniu do udzielenia takiej zgody, jeżeli takie obciążenie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istnieje,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albo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zgodzie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banku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lub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innego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wierzyciela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hipotecznego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na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proofErr w:type="spellStart"/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bezobciążeniowe</w:t>
            </w:r>
            <w:proofErr w:type="spellEnd"/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przeniesienie na nabywcę ułamkowej części własności lokalu użytkowego po wpłacie pełnej ceny przez nabywcę lub zobowiązaniu do udzielenia takiej zgody, jeżeli takie obciążenie istnieje.</w:t>
            </w:r>
            <w:r w:rsidR="00E64327"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 </w:t>
            </w:r>
            <w:r w:rsidR="00E64327" w:rsidRPr="00E6432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(</w:t>
            </w:r>
            <w:proofErr w:type="spellStart"/>
            <w:r w:rsidR="00E64327" w:rsidRPr="00E6432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Nie</w:t>
            </w:r>
            <w:proofErr w:type="spellEnd"/>
            <w:r w:rsidR="00E64327" w:rsidRPr="00E6432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="00E64327" w:rsidRPr="00E6432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dotyczy</w:t>
            </w:r>
            <w:proofErr w:type="spellEnd"/>
            <w:r w:rsidR="00E64327" w:rsidRPr="00E6432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, </w:t>
            </w:r>
            <w:proofErr w:type="spellStart"/>
            <w:r w:rsidR="00E64327" w:rsidRPr="00E6432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brak</w:t>
            </w:r>
            <w:proofErr w:type="spellEnd"/>
            <w:r w:rsidR="00E64327" w:rsidRPr="00E6432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="00E64327" w:rsidRPr="00E6432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kredytu</w:t>
            </w:r>
            <w:proofErr w:type="spellEnd"/>
            <w:r w:rsidR="00E64327" w:rsidRPr="00E6432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="00E64327" w:rsidRPr="00E6432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hipotecznego</w:t>
            </w:r>
            <w:proofErr w:type="spellEnd"/>
            <w:r w:rsidR="00E64327" w:rsidRPr="00E6432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="00E64327" w:rsidRPr="00E6432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dewelopera</w:t>
            </w:r>
            <w:proofErr w:type="spellEnd"/>
            <w:r w:rsidR="00E64327" w:rsidRPr="00E6432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)</w:t>
            </w:r>
          </w:p>
        </w:tc>
      </w:tr>
      <w:tr w:rsidR="00193E0A" w:rsidRPr="00193E0A" w14:paraId="0653F5F4" w14:textId="77777777" w:rsidTr="002B6E54">
        <w:trPr>
          <w:trHeight w:val="9081"/>
        </w:trPr>
        <w:tc>
          <w:tcPr>
            <w:tcW w:w="9643" w:type="dxa"/>
            <w:tcBorders>
              <w:top w:val="nil"/>
              <w:bottom w:val="nil"/>
            </w:tcBorders>
          </w:tcPr>
          <w:p w14:paraId="5A66D73A" w14:textId="77777777" w:rsidR="00193E0A" w:rsidRPr="000D3DCB" w:rsidRDefault="00193E0A" w:rsidP="00193E0A">
            <w:pPr>
              <w:spacing w:before="29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II.</w:t>
            </w:r>
            <w:r w:rsidRPr="000D3DCB">
              <w:rPr>
                <w:rFonts w:ascii="Times New Roman" w:eastAsia="Times New Roman" w:hAnsi="Times New Roman" w:cs="Times New Roman"/>
                <w:spacing w:val="4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Informacja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możliwości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zapoznania</w:t>
            </w:r>
            <w:r w:rsidRPr="000D3DCB">
              <w:rPr>
                <w:rFonts w:ascii="Times New Roman" w:eastAsia="Times New Roman" w:hAnsi="Times New Roman" w:cs="Times New Roman"/>
                <w:spacing w:val="-4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się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lokalu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przedsiębiorstwa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przez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osobę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zainteresowaną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zawarciem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umowy odpowiednio do zakresu umowy z:</w:t>
            </w:r>
          </w:p>
          <w:p w14:paraId="365BAD2E" w14:textId="77777777" w:rsidR="00193E0A" w:rsidRPr="000D3DCB" w:rsidRDefault="00193E0A">
            <w:pPr>
              <w:numPr>
                <w:ilvl w:val="0"/>
                <w:numId w:val="4"/>
              </w:numPr>
              <w:tabs>
                <w:tab w:val="left" w:pos="843"/>
              </w:tabs>
              <w:spacing w:before="57"/>
              <w:ind w:left="843" w:hanging="378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aktualnym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stanem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księgi</w:t>
            </w:r>
            <w:r w:rsidRPr="000D3DCB">
              <w:rPr>
                <w:rFonts w:ascii="Times New Roman" w:eastAsia="Times New Roman" w:hAnsi="Times New Roman" w:cs="Times New Roman"/>
                <w:spacing w:val="-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wieczystej</w:t>
            </w:r>
            <w:r w:rsidRPr="000D3DCB">
              <w:rPr>
                <w:rFonts w:ascii="Times New Roman" w:eastAsia="Times New Roman" w:hAnsi="Times New Roman" w:cs="Times New Roman"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prowadzonej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dla</w:t>
            </w:r>
            <w:r w:rsidRPr="000D3DCB">
              <w:rPr>
                <w:rFonts w:ascii="Times New Roman" w:eastAsia="Times New Roman" w:hAnsi="Times New Roman" w:cs="Times New Roman"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nieruchomości;</w:t>
            </w:r>
          </w:p>
          <w:p w14:paraId="760F80C5" w14:textId="77777777" w:rsidR="00193E0A" w:rsidRPr="000D3DCB" w:rsidRDefault="00193E0A">
            <w:pPr>
              <w:numPr>
                <w:ilvl w:val="0"/>
                <w:numId w:val="4"/>
              </w:numPr>
              <w:tabs>
                <w:tab w:val="left" w:pos="842"/>
                <w:tab w:val="left" w:pos="844"/>
              </w:tabs>
              <w:spacing w:before="38" w:line="276" w:lineRule="auto"/>
              <w:ind w:right="93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aktualnym odpisem, wyciągiem, zaświadczeniem lub wydrukiem komputerowym z Centralnej Informacji Krajowego Rejestru Sądowego, jeżeli podmiot podlega wpisowi do Krajowego Rejestru Sądowego, albo aktualnym zaświadczeniem o wpisie do Centralnej Ewidencji i Informacji o Działalności Gospodarczej;</w:t>
            </w:r>
          </w:p>
          <w:p w14:paraId="4BCBF536" w14:textId="77777777" w:rsidR="00193E0A" w:rsidRPr="000D3DCB" w:rsidRDefault="00193E0A">
            <w:pPr>
              <w:numPr>
                <w:ilvl w:val="0"/>
                <w:numId w:val="4"/>
              </w:numPr>
              <w:tabs>
                <w:tab w:val="left" w:pos="842"/>
                <w:tab w:val="left" w:pos="844"/>
              </w:tabs>
              <w:spacing w:line="276" w:lineRule="auto"/>
              <w:ind w:right="90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pozwoleniem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na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budowę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albo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zgłoszeniem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budowy,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którym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mowa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art.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29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ust.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1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pkt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1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ustawy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dnia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7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lipca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1994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r.</w:t>
            </w:r>
            <w:r w:rsidRPr="000D3DCB">
              <w:rPr>
                <w:rFonts w:ascii="Times New Roman" w:eastAsia="Times New Roman" w:hAnsi="Times New Roman" w:cs="Times New Roman"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–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Prawo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budowlane,</w:t>
            </w:r>
            <w:r w:rsidRPr="000D3DCB">
              <w:rPr>
                <w:rFonts w:ascii="Times New Roman" w:eastAsia="Times New Roman" w:hAnsi="Times New Roman" w:cs="Times New Roman"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do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którego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organ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administracji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architektoniczno-budowlanej</w:t>
            </w:r>
            <w:r w:rsidRPr="000D3DCB">
              <w:rPr>
                <w:rFonts w:ascii="Times New Roman" w:eastAsia="Times New Roman" w:hAnsi="Times New Roman" w:cs="Times New Roman"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nie</w:t>
            </w:r>
            <w:r w:rsidRPr="000D3DCB">
              <w:rPr>
                <w:rFonts w:ascii="Times New Roman" w:eastAsia="Times New Roman" w:hAnsi="Times New Roman" w:cs="Times New Roman"/>
                <w:spacing w:val="-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wniósł</w:t>
            </w:r>
            <w:r w:rsidRPr="000D3DCB">
              <w:rPr>
                <w:rFonts w:ascii="Times New Roman" w:eastAsia="Times New Roman" w:hAnsi="Times New Roman" w:cs="Times New Roman"/>
                <w:spacing w:val="-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sprzeciwu;</w:t>
            </w:r>
          </w:p>
          <w:p w14:paraId="6A8AE4F8" w14:textId="77777777" w:rsidR="00193E0A" w:rsidRPr="000D3DCB" w:rsidRDefault="00193E0A">
            <w:pPr>
              <w:numPr>
                <w:ilvl w:val="0"/>
                <w:numId w:val="4"/>
              </w:numPr>
              <w:tabs>
                <w:tab w:val="left" w:pos="843"/>
              </w:tabs>
              <w:spacing w:line="229" w:lineRule="exact"/>
              <w:ind w:left="843" w:hanging="378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sprawozdaniem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finansowym</w:t>
            </w:r>
            <w:r w:rsidRPr="000D3DCB">
              <w:rPr>
                <w:rFonts w:ascii="Times New Roman" w:eastAsia="Times New Roman" w:hAnsi="Times New Roman" w:cs="Times New Roman"/>
                <w:spacing w:val="-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dewelopera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za</w:t>
            </w:r>
            <w:r w:rsidRPr="000D3DCB">
              <w:rPr>
                <w:rFonts w:ascii="Times New Roman" w:eastAsia="Times New Roman" w:hAnsi="Times New Roman" w:cs="Times New Roman"/>
                <w:spacing w:val="-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ostatnie</w:t>
            </w:r>
            <w:r w:rsidRPr="000D3DCB">
              <w:rPr>
                <w:rFonts w:ascii="Times New Roman" w:eastAsia="Times New Roman" w:hAnsi="Times New Roman" w:cs="Times New Roman"/>
                <w:spacing w:val="-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dwa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lata,</w:t>
            </w:r>
            <w:r w:rsidRPr="000D3DCB">
              <w:rPr>
                <w:rFonts w:ascii="Times New Roman" w:eastAsia="Times New Roman" w:hAnsi="Times New Roman" w:cs="Times New Roman"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a</w:t>
            </w:r>
            <w:r w:rsidRPr="000D3DCB">
              <w:rPr>
                <w:rFonts w:ascii="Times New Roman" w:eastAsia="Times New Roman" w:hAnsi="Times New Roman" w:cs="Times New Roman"/>
                <w:spacing w:val="-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przypadku:</w:t>
            </w:r>
          </w:p>
          <w:p w14:paraId="6D7EDB74" w14:textId="77777777" w:rsidR="00193E0A" w:rsidRPr="000D3DCB" w:rsidRDefault="00193E0A">
            <w:pPr>
              <w:numPr>
                <w:ilvl w:val="1"/>
                <w:numId w:val="4"/>
              </w:numPr>
              <w:tabs>
                <w:tab w:val="left" w:pos="1265"/>
                <w:tab w:val="left" w:pos="1267"/>
              </w:tabs>
              <w:spacing w:before="33" w:line="276" w:lineRule="auto"/>
              <w:ind w:right="96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prowadzenia działalności przez okres krótszy niż dwa lata – sprawozdaniem finansowym za okres ostatniego roku,</w:t>
            </w:r>
          </w:p>
          <w:p w14:paraId="36B5D76B" w14:textId="77777777" w:rsidR="00193E0A" w:rsidRPr="000D3DCB" w:rsidRDefault="00193E0A">
            <w:pPr>
              <w:numPr>
                <w:ilvl w:val="1"/>
                <w:numId w:val="4"/>
              </w:numPr>
              <w:tabs>
                <w:tab w:val="left" w:pos="1265"/>
              </w:tabs>
              <w:spacing w:line="229" w:lineRule="exact"/>
              <w:ind w:left="1265" w:hanging="421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realizacji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inwestycji</w:t>
            </w:r>
            <w:r w:rsidRPr="000D3DCB">
              <w:rPr>
                <w:rFonts w:ascii="Times New Roman" w:eastAsia="Times New Roman" w:hAnsi="Times New Roman" w:cs="Times New Roman"/>
                <w:spacing w:val="-4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przez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spółkę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celową</w:t>
            </w:r>
            <w:r w:rsidRPr="000D3DCB">
              <w:rPr>
                <w:rFonts w:ascii="Times New Roman" w:eastAsia="Times New Roman" w:hAnsi="Times New Roman" w:cs="Times New Roman"/>
                <w:spacing w:val="-4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–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sprawozdaniem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spółki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dominującej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oraz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spółki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celowej;</w:t>
            </w:r>
          </w:p>
          <w:p w14:paraId="7915FB76" w14:textId="77777777" w:rsidR="00193E0A" w:rsidRPr="00193E0A" w:rsidRDefault="00193E0A">
            <w:pPr>
              <w:numPr>
                <w:ilvl w:val="0"/>
                <w:numId w:val="4"/>
              </w:numPr>
              <w:tabs>
                <w:tab w:val="left" w:pos="844"/>
              </w:tabs>
              <w:spacing w:before="34"/>
              <w:ind w:hanging="37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projektem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budowlanym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14:paraId="5B5CC4AB" w14:textId="3030A95A" w:rsidR="00193E0A" w:rsidRPr="000D3DCB" w:rsidRDefault="00193E0A">
            <w:pPr>
              <w:numPr>
                <w:ilvl w:val="0"/>
                <w:numId w:val="4"/>
              </w:numPr>
              <w:tabs>
                <w:tab w:val="left" w:pos="844"/>
              </w:tabs>
              <w:spacing w:before="39" w:line="276" w:lineRule="auto"/>
              <w:ind w:right="93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decyzją</w:t>
            </w:r>
            <w:r w:rsidRPr="000D3DCB">
              <w:rPr>
                <w:rFonts w:ascii="Times New Roman" w:eastAsia="Times New Roman" w:hAnsi="Times New Roman" w:cs="Times New Roman"/>
                <w:spacing w:val="2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 pozwoleniu na</w:t>
            </w:r>
            <w:r w:rsidRPr="000D3DCB">
              <w:rPr>
                <w:rFonts w:ascii="Times New Roman" w:eastAsia="Times New Roman" w:hAnsi="Times New Roman" w:cs="Times New Roman"/>
                <w:spacing w:val="2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użytkowanie budynku lub zawiadomieniem o zakończeniu budowy, do którego</w:t>
            </w:r>
            <w:r w:rsidRPr="000D3DCB">
              <w:rPr>
                <w:rFonts w:ascii="Times New Roman" w:eastAsia="Times New Roman" w:hAnsi="Times New Roman" w:cs="Times New Roman"/>
                <w:spacing w:val="4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organ nadzoru budowlanego nie wniósł sprzeciwu;</w:t>
            </w:r>
            <w:r w:rsidR="00E64327"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 </w:t>
            </w:r>
            <w:r w:rsidR="00BA09FC" w:rsidRPr="000D3DCB">
              <w:rPr>
                <w:rFonts w:ascii="Times New Roman" w:eastAsia="Times New Roman" w:hAnsi="Times New Roman" w:cs="Times New Roman"/>
                <w:b/>
                <w:bCs/>
                <w:sz w:val="20"/>
                <w:lang w:val="pl-PL"/>
              </w:rPr>
              <w:t>(nie dotyczy</w:t>
            </w:r>
            <w:r w:rsidR="00B710E2" w:rsidRPr="000D3DCB">
              <w:rPr>
                <w:rFonts w:ascii="Times New Roman" w:eastAsia="Times New Roman" w:hAnsi="Times New Roman" w:cs="Times New Roman"/>
                <w:b/>
                <w:bCs/>
                <w:sz w:val="20"/>
                <w:lang w:val="pl-PL"/>
              </w:rPr>
              <w:t>,</w:t>
            </w:r>
            <w:r w:rsidR="00BA09FC" w:rsidRPr="000D3DCB">
              <w:rPr>
                <w:rFonts w:ascii="Times New Roman" w:eastAsia="Times New Roman" w:hAnsi="Times New Roman" w:cs="Times New Roman"/>
                <w:b/>
                <w:bCs/>
                <w:sz w:val="20"/>
                <w:lang w:val="pl-PL"/>
              </w:rPr>
              <w:t xml:space="preserve"> budynek w trakcie budowy)</w:t>
            </w:r>
          </w:p>
          <w:p w14:paraId="10F1B60E" w14:textId="33A4F93F" w:rsidR="00193E0A" w:rsidRPr="000D3DCB" w:rsidRDefault="00193E0A">
            <w:pPr>
              <w:numPr>
                <w:ilvl w:val="0"/>
                <w:numId w:val="4"/>
              </w:numPr>
              <w:tabs>
                <w:tab w:val="left" w:pos="844"/>
              </w:tabs>
              <w:spacing w:line="229" w:lineRule="exact"/>
              <w:ind w:hanging="379"/>
              <w:rPr>
                <w:rFonts w:ascii="Times New Roman" w:eastAsia="Times New Roman" w:hAnsi="Times New Roman" w:cs="Times New Roman"/>
                <w:b/>
                <w:bCs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zaświadczeniem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samodzielności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lokalu;</w:t>
            </w:r>
            <w:r w:rsidR="00E64327"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 xml:space="preserve"> </w:t>
            </w:r>
            <w:r w:rsidR="00BA09FC" w:rsidRPr="000D3D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lang w:val="pl-PL"/>
              </w:rPr>
              <w:t>(nie dotyczy</w:t>
            </w:r>
            <w:r w:rsidR="00B710E2" w:rsidRPr="000D3D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lang w:val="pl-PL"/>
              </w:rPr>
              <w:t>,</w:t>
            </w:r>
            <w:r w:rsidR="00BA09FC" w:rsidRPr="000D3D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lang w:val="pl-PL"/>
              </w:rPr>
              <w:t xml:space="preserve"> budynek w trakcie budowy)</w:t>
            </w:r>
          </w:p>
          <w:p w14:paraId="23E1FA13" w14:textId="066D2027" w:rsidR="00193E0A" w:rsidRPr="000D3DCB" w:rsidRDefault="00193E0A">
            <w:pPr>
              <w:numPr>
                <w:ilvl w:val="0"/>
                <w:numId w:val="4"/>
              </w:numPr>
              <w:tabs>
                <w:tab w:val="left" w:pos="844"/>
              </w:tabs>
              <w:spacing w:before="34"/>
              <w:ind w:hanging="379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aktem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ustanowienia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odrębnej</w:t>
            </w:r>
            <w:r w:rsidRPr="000D3DCB">
              <w:rPr>
                <w:rFonts w:ascii="Times New Roman" w:eastAsia="Times New Roman" w:hAnsi="Times New Roman" w:cs="Times New Roman"/>
                <w:spacing w:val="-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własności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lokalu;</w:t>
            </w:r>
            <w:r w:rsidR="00E64327" w:rsidRPr="000D3DCB">
              <w:rPr>
                <w:lang w:val="pl-PL"/>
              </w:rPr>
              <w:t xml:space="preserve"> </w:t>
            </w:r>
            <w:r w:rsidR="00E64327" w:rsidRPr="000D3D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lang w:val="pl-PL"/>
              </w:rPr>
              <w:t>(nie dotyczy</w:t>
            </w:r>
            <w:r w:rsidR="00B710E2" w:rsidRPr="000D3D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lang w:val="pl-PL"/>
              </w:rPr>
              <w:t>,</w:t>
            </w:r>
            <w:r w:rsidR="00BA09FC" w:rsidRPr="000D3D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lang w:val="pl-PL"/>
              </w:rPr>
              <w:t xml:space="preserve"> budynek w trakcie budowy</w:t>
            </w:r>
            <w:r w:rsidR="00E64327" w:rsidRPr="000D3DC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lang w:val="pl-PL"/>
              </w:rPr>
              <w:t>)</w:t>
            </w:r>
          </w:p>
          <w:p w14:paraId="2F436D37" w14:textId="77777777" w:rsidR="00193E0A" w:rsidRPr="00193E0A" w:rsidRDefault="00193E0A">
            <w:pPr>
              <w:numPr>
                <w:ilvl w:val="0"/>
                <w:numId w:val="4"/>
              </w:numPr>
              <w:tabs>
                <w:tab w:val="left" w:pos="844"/>
              </w:tabs>
              <w:spacing w:before="34"/>
              <w:ind w:hanging="37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3E0A">
              <w:rPr>
                <w:rFonts w:ascii="Times New Roman" w:eastAsia="Times New Roman" w:hAnsi="Times New Roman" w:cs="Times New Roman"/>
                <w:sz w:val="20"/>
              </w:rPr>
              <w:t>dokumentem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potwierdzającym</w:t>
            </w:r>
            <w:proofErr w:type="spellEnd"/>
            <w:r w:rsidRPr="00193E0A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  <w:p w14:paraId="48C1A74E" w14:textId="212D6FEA" w:rsidR="00193E0A" w:rsidRPr="000D3DCB" w:rsidRDefault="00193E0A">
            <w:pPr>
              <w:numPr>
                <w:ilvl w:val="1"/>
                <w:numId w:val="4"/>
              </w:numPr>
              <w:tabs>
                <w:tab w:val="left" w:pos="1265"/>
                <w:tab w:val="left" w:pos="1267"/>
              </w:tabs>
              <w:spacing w:before="34" w:line="276" w:lineRule="auto"/>
              <w:ind w:right="93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zgodę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banku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lub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innego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wierzyciela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hipotecznego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na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proofErr w:type="spellStart"/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bezobciążeniowe</w:t>
            </w:r>
            <w:proofErr w:type="spellEnd"/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ustanowienie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odrębnej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własności lokalu</w:t>
            </w:r>
            <w:r w:rsidRPr="000D3DCB">
              <w:rPr>
                <w:rFonts w:ascii="Times New Roman" w:eastAsia="Times New Roman" w:hAnsi="Times New Roman" w:cs="Times New Roman"/>
                <w:spacing w:val="-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mieszkalnego</w:t>
            </w:r>
            <w:r w:rsidRPr="000D3DCB">
              <w:rPr>
                <w:rFonts w:ascii="Times New Roman" w:eastAsia="Times New Roman" w:hAnsi="Times New Roman" w:cs="Times New Roman"/>
                <w:spacing w:val="-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 przeniesienie</w:t>
            </w:r>
            <w:r w:rsidRPr="000D3DCB">
              <w:rPr>
                <w:rFonts w:ascii="Times New Roman" w:eastAsia="Times New Roman" w:hAnsi="Times New Roman" w:cs="Times New Roman"/>
                <w:spacing w:val="-4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jego</w:t>
            </w:r>
            <w:r w:rsidRPr="000D3DCB">
              <w:rPr>
                <w:rFonts w:ascii="Times New Roman" w:eastAsia="Times New Roman" w:hAnsi="Times New Roman" w:cs="Times New Roman"/>
                <w:spacing w:val="-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własności na nabywcę po</w:t>
            </w:r>
            <w:r w:rsidRPr="000D3DCB">
              <w:rPr>
                <w:rFonts w:ascii="Times New Roman" w:eastAsia="Times New Roman" w:hAnsi="Times New Roman" w:cs="Times New Roman"/>
                <w:spacing w:val="-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wpłacie pełnej ceny</w:t>
            </w:r>
            <w:r w:rsidRPr="000D3DCB">
              <w:rPr>
                <w:rFonts w:ascii="Times New Roman" w:eastAsia="Times New Roman" w:hAnsi="Times New Roman" w:cs="Times New Roman"/>
                <w:spacing w:val="-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przez nabywcę lub zobowiązanie do jej udzielenia, jeżeli takie obciążenie istnieje, albo zgodę banku lub innego wierzyciela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hipotecznego</w:t>
            </w:r>
            <w:r w:rsidRPr="000D3DCB">
              <w:rPr>
                <w:rFonts w:ascii="Times New Roman" w:eastAsia="Times New Roman" w:hAnsi="Times New Roman" w:cs="Times New Roman"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na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proofErr w:type="spellStart"/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bezobciążeniowe</w:t>
            </w:r>
            <w:proofErr w:type="spellEnd"/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przeniesienie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na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nabywcę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własności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nieruchomości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wraz z domem jednorodzinnym lub użytkowania wieczystego nieruchomości gruntowej i własności domu jednorodzinnego stanowiącego odrębną nieruchomość, lub przeniesienie ułamkowej części własności nieruchomości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wraz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prawem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do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wyłącznego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korzystania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części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nieruchomości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służącej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zaspokajaniu potrzeb mieszkaniowych po wpłacie pełnej ceny przez nabywcę lub zobowiązanie do jej udzielenia, jeżeli takie obciążenie istnieje,</w:t>
            </w:r>
            <w:r w:rsidR="00E64327"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 </w:t>
            </w:r>
            <w:r w:rsidR="00377F59" w:rsidRPr="000D3DCB">
              <w:rPr>
                <w:rFonts w:ascii="Times New Roman" w:eastAsia="Times New Roman" w:hAnsi="Times New Roman" w:cs="Times New Roman"/>
                <w:b/>
                <w:bCs/>
                <w:sz w:val="20"/>
                <w:lang w:val="pl-PL"/>
              </w:rPr>
              <w:t>(n</w:t>
            </w:r>
            <w:r w:rsidR="00BA09FC" w:rsidRPr="000D3DCB">
              <w:rPr>
                <w:rFonts w:ascii="Times New Roman" w:eastAsia="Times New Roman" w:hAnsi="Times New Roman" w:cs="Times New Roman"/>
                <w:b/>
                <w:bCs/>
                <w:sz w:val="20"/>
                <w:lang w:val="pl-PL"/>
              </w:rPr>
              <w:t>ie dotyczy, brak kredytu hipotecznego dewelopera)</w:t>
            </w:r>
          </w:p>
          <w:p w14:paraId="483C2A63" w14:textId="77777777" w:rsidR="00193E0A" w:rsidRPr="000D3DCB" w:rsidRDefault="00193E0A">
            <w:pPr>
              <w:numPr>
                <w:ilvl w:val="1"/>
                <w:numId w:val="4"/>
              </w:numPr>
              <w:tabs>
                <w:tab w:val="left" w:pos="1265"/>
                <w:tab w:val="left" w:pos="1267"/>
              </w:tabs>
              <w:spacing w:line="276" w:lineRule="auto"/>
              <w:ind w:right="92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w przypadku umów, o których mowa w art. 2 ust. 2 ustawy z dnia 20 maja 2021 r. o ochronie praw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nabywcy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lokalu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mieszkalnego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lub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domu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jednorodzinnego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oraz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Deweloperskim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Funduszu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 xml:space="preserve">Gwarancyjnym,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zgodę banku lub innego wierzyciela hipotecznego na </w:t>
            </w:r>
            <w:proofErr w:type="spellStart"/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bezobciążeniowe</w:t>
            </w:r>
            <w:proofErr w:type="spellEnd"/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 przeniesienie własności lokalu użytkowego na nabywcę po wpłacie pełnej ceny przez nabywcę lub zobowiązanie do udzielenia takiej zgody, jeżeli takie obciążenie istnieje, albo zgodę banku lub innego wierzyciela hipotecznego na </w:t>
            </w:r>
            <w:proofErr w:type="spellStart"/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bezobciążeniowe</w:t>
            </w:r>
            <w:proofErr w:type="spellEnd"/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przeniesienie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na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nabywcę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ułamkowej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części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własności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lokalu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użytkowego</w:t>
            </w:r>
            <w:r w:rsidRPr="000D3DCB">
              <w:rPr>
                <w:rFonts w:ascii="Times New Roman" w:eastAsia="Times New Roman" w:hAnsi="Times New Roman" w:cs="Times New Roman"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po</w:t>
            </w:r>
            <w:r w:rsidRPr="000D3DCB">
              <w:rPr>
                <w:rFonts w:ascii="Times New Roman" w:eastAsia="Times New Roman" w:hAnsi="Times New Roman" w:cs="Times New Roman"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wpłacie</w:t>
            </w:r>
          </w:p>
          <w:p w14:paraId="4732E3A4" w14:textId="7DE5602D" w:rsidR="00193E0A" w:rsidRPr="00193E0A" w:rsidRDefault="00193E0A" w:rsidP="00193E0A">
            <w:pPr>
              <w:spacing w:before="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pełnej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ceny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przez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nabywcę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lub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zobowiązanie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do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udzielenia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takiej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zgody,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jeżeli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takie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obciążenie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istnieje.</w:t>
            </w:r>
            <w:r w:rsidR="00E64327"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 xml:space="preserve"> </w:t>
            </w:r>
            <w:r w:rsidR="00377F5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>(</w:t>
            </w:r>
            <w:proofErr w:type="spellStart"/>
            <w:r w:rsidR="00377F5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>n</w:t>
            </w:r>
            <w:r w:rsidR="00BA09FC" w:rsidRPr="00BA09FC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>ie</w:t>
            </w:r>
            <w:proofErr w:type="spellEnd"/>
            <w:r w:rsidR="00BA09FC" w:rsidRPr="00BA09FC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 xml:space="preserve"> </w:t>
            </w:r>
            <w:proofErr w:type="spellStart"/>
            <w:r w:rsidR="00BA09FC" w:rsidRPr="00BA09FC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>dotyczy</w:t>
            </w:r>
            <w:proofErr w:type="spellEnd"/>
            <w:r w:rsidR="00BA09FC" w:rsidRPr="00BA09FC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 xml:space="preserve">, </w:t>
            </w:r>
            <w:proofErr w:type="spellStart"/>
            <w:r w:rsidR="00BA09FC" w:rsidRPr="00BA09FC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>brak</w:t>
            </w:r>
            <w:proofErr w:type="spellEnd"/>
            <w:r w:rsidR="00BA09FC" w:rsidRPr="00BA09FC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 xml:space="preserve"> </w:t>
            </w:r>
            <w:proofErr w:type="spellStart"/>
            <w:r w:rsidR="00BA09FC" w:rsidRPr="00BA09FC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>kredytu</w:t>
            </w:r>
            <w:proofErr w:type="spellEnd"/>
            <w:r w:rsidR="00BA09FC" w:rsidRPr="00BA09FC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 xml:space="preserve"> </w:t>
            </w:r>
            <w:proofErr w:type="spellStart"/>
            <w:r w:rsidR="00BA09FC" w:rsidRPr="00BA09FC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>hipotecznego</w:t>
            </w:r>
            <w:proofErr w:type="spellEnd"/>
            <w:r w:rsidR="00BA09FC" w:rsidRPr="00BA09FC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 xml:space="preserve"> </w:t>
            </w:r>
            <w:proofErr w:type="spellStart"/>
            <w:r w:rsidR="00BA09FC" w:rsidRPr="00BA09FC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>dewelopera</w:t>
            </w:r>
            <w:proofErr w:type="spellEnd"/>
            <w:r w:rsidR="00BA09FC" w:rsidRPr="00BA09FC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>)</w:t>
            </w:r>
          </w:p>
        </w:tc>
      </w:tr>
    </w:tbl>
    <w:p w14:paraId="5E0F5047" w14:textId="77777777" w:rsidR="00193E0A" w:rsidRPr="00193E0A" w:rsidRDefault="00193E0A" w:rsidP="00193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  <w:sectPr w:rsidR="00193E0A" w:rsidRPr="00193E0A" w:rsidSect="00111F1A">
          <w:pgSz w:w="11900" w:h="16840"/>
          <w:pgMar w:top="1220" w:right="860" w:bottom="280" w:left="900" w:header="997" w:footer="0" w:gutter="0"/>
          <w:cols w:space="708"/>
        </w:sectPr>
      </w:pPr>
    </w:p>
    <w:p w14:paraId="0C87AE4E" w14:textId="77777777" w:rsidR="00193E0A" w:rsidRPr="00193E0A" w:rsidRDefault="00193E0A" w:rsidP="00193E0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193E0A" w:rsidRPr="00193E0A" w14:paraId="0DE51C07" w14:textId="77777777" w:rsidTr="002B6E54">
        <w:trPr>
          <w:trHeight w:val="10761"/>
        </w:trPr>
        <w:tc>
          <w:tcPr>
            <w:tcW w:w="9643" w:type="dxa"/>
            <w:tcBorders>
              <w:top w:val="nil"/>
            </w:tcBorders>
          </w:tcPr>
          <w:p w14:paraId="4C369923" w14:textId="77777777" w:rsidR="00193E0A" w:rsidRPr="000D3DCB" w:rsidRDefault="00193E0A" w:rsidP="00193E0A">
            <w:pPr>
              <w:spacing w:before="39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III.</w:t>
            </w:r>
            <w:r w:rsidRPr="000D3DCB">
              <w:rPr>
                <w:rFonts w:ascii="Times New Roman" w:eastAsia="Times New Roman" w:hAnsi="Times New Roman" w:cs="Times New Roman"/>
                <w:spacing w:val="-1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Informacja:</w:t>
            </w:r>
          </w:p>
          <w:p w14:paraId="659DB365" w14:textId="73A57A48" w:rsidR="00193E0A" w:rsidRPr="000D3DCB" w:rsidRDefault="00193E0A" w:rsidP="00193E0A">
            <w:pPr>
              <w:spacing w:before="182" w:line="276" w:lineRule="auto"/>
              <w:ind w:right="90"/>
              <w:jc w:val="both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Środki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pieniężne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zgromadzone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="00402E1A" w:rsidRPr="00103E1E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ING Bank Śląski S.A. z </w:t>
            </w:r>
            <w:proofErr w:type="spellStart"/>
            <w:r w:rsidR="00402E1A" w:rsidRPr="00103E1E">
              <w:rPr>
                <w:rFonts w:ascii="Times New Roman" w:eastAsia="Times New Roman" w:hAnsi="Times New Roman" w:cs="Times New Roman"/>
                <w:sz w:val="20"/>
                <w:lang w:val="pl-PL"/>
              </w:rPr>
              <w:t>siedzibią</w:t>
            </w:r>
            <w:proofErr w:type="spellEnd"/>
            <w:r w:rsidR="00402E1A" w:rsidRPr="00103E1E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 w Katowicach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prowadzącym otwarty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mieszkaniowy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rachunek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powierniczy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albo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zamknięty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mieszkaniowy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rachunek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powierniczy,</w:t>
            </w:r>
            <w:r w:rsidRPr="000D3DCB">
              <w:rPr>
                <w:rFonts w:ascii="Times New Roman" w:eastAsia="Times New Roman" w:hAnsi="Times New Roman" w:cs="Times New Roman"/>
                <w:spacing w:val="-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są</w:t>
            </w:r>
            <w:r w:rsidRPr="000D3DCB">
              <w:rPr>
                <w:rFonts w:ascii="Times New Roman" w:eastAsia="Times New Roman" w:hAnsi="Times New Roman" w:cs="Times New Roman"/>
                <w:spacing w:val="-4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objęte</w:t>
            </w:r>
            <w:r w:rsidRPr="000D3DCB">
              <w:rPr>
                <w:rFonts w:ascii="Times New Roman" w:eastAsia="Times New Roman" w:hAnsi="Times New Roman" w:cs="Times New Roman"/>
                <w:spacing w:val="-4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ochroną obowiązkowego systemu</w:t>
            </w:r>
            <w:r w:rsidRPr="000D3DCB">
              <w:rPr>
                <w:rFonts w:ascii="Times New Roman" w:eastAsia="Times New Roman" w:hAnsi="Times New Roman" w:cs="Times New Roman"/>
                <w:spacing w:val="14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gwarantowania</w:t>
            </w:r>
            <w:r w:rsidRPr="000D3DCB">
              <w:rPr>
                <w:rFonts w:ascii="Times New Roman" w:eastAsia="Times New Roman" w:hAnsi="Times New Roman" w:cs="Times New Roman"/>
                <w:spacing w:val="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depozytów,</w:t>
            </w:r>
            <w:r w:rsidRPr="000D3DCB">
              <w:rPr>
                <w:rFonts w:ascii="Times New Roman" w:eastAsia="Times New Roman" w:hAnsi="Times New Roman" w:cs="Times New Roman"/>
                <w:spacing w:val="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na zasadach określonych w ustawie</w:t>
            </w:r>
            <w:r w:rsidRPr="000D3DCB">
              <w:rPr>
                <w:rFonts w:ascii="Times New Roman" w:eastAsia="Times New Roman" w:hAnsi="Times New Roman" w:cs="Times New Roman"/>
                <w:spacing w:val="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</w:t>
            </w:r>
            <w:r w:rsidRPr="000D3DCB">
              <w:rPr>
                <w:rFonts w:ascii="Times New Roman" w:eastAsia="Times New Roman" w:hAnsi="Times New Roman" w:cs="Times New Roman"/>
                <w:spacing w:val="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dnia</w:t>
            </w:r>
            <w:r w:rsidRPr="000D3DCB">
              <w:rPr>
                <w:rFonts w:ascii="Times New Roman" w:eastAsia="Times New Roman" w:hAnsi="Times New Roman" w:cs="Times New Roman"/>
                <w:spacing w:val="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10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czerwca</w:t>
            </w:r>
            <w:r w:rsidRPr="000D3DCB">
              <w:rPr>
                <w:rFonts w:ascii="Times New Roman" w:eastAsia="Times New Roman" w:hAnsi="Times New Roman" w:cs="Times New Roman"/>
                <w:spacing w:val="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2016 r.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o</w:t>
            </w:r>
            <w:r w:rsidRPr="000D3DCB">
              <w:rPr>
                <w:rFonts w:ascii="Times New Roman" w:eastAsia="Times New Roman" w:hAnsi="Times New Roman" w:cs="Times New Roman"/>
                <w:spacing w:val="-4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Bankowym</w:t>
            </w:r>
            <w:r w:rsidRPr="000D3DCB">
              <w:rPr>
                <w:rFonts w:ascii="Times New Roman" w:eastAsia="Times New Roman" w:hAnsi="Times New Roman" w:cs="Times New Roman"/>
                <w:spacing w:val="-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Funduszu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Gwarancyjnym, systemie</w:t>
            </w:r>
            <w:r w:rsidRPr="000D3DCB">
              <w:rPr>
                <w:rFonts w:ascii="Times New Roman" w:eastAsia="Times New Roman" w:hAnsi="Times New Roman" w:cs="Times New Roman"/>
                <w:spacing w:val="-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gwarantowania</w:t>
            </w:r>
            <w:r w:rsidRPr="000D3DCB">
              <w:rPr>
                <w:rFonts w:ascii="Times New Roman" w:eastAsia="Times New Roman" w:hAnsi="Times New Roman" w:cs="Times New Roman"/>
                <w:spacing w:val="-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depozytów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oraz przymusowej</w:t>
            </w:r>
            <w:r w:rsidRPr="000D3DCB">
              <w:rPr>
                <w:rFonts w:ascii="Times New Roman" w:eastAsia="Times New Roman" w:hAnsi="Times New Roman" w:cs="Times New Roman"/>
                <w:spacing w:val="-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restrukturyzacji</w:t>
            </w:r>
            <w:r w:rsidRPr="000D3DCB">
              <w:rPr>
                <w:rFonts w:ascii="Times New Roman" w:eastAsia="Times New Roman" w:hAnsi="Times New Roman" w:cs="Times New Roman"/>
                <w:spacing w:val="-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(Dz.</w:t>
            </w:r>
            <w:r w:rsidRPr="000D3DCB">
              <w:rPr>
                <w:rFonts w:ascii="Times New Roman" w:eastAsia="Times New Roman" w:hAnsi="Times New Roman" w:cs="Times New Roman"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 xml:space="preserve">U.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 2022 r. poz. 2253 oraz z 2023 r. poz. 825).</w:t>
            </w:r>
          </w:p>
          <w:p w14:paraId="6DF8282B" w14:textId="77777777" w:rsidR="00193E0A" w:rsidRPr="000D3DCB" w:rsidRDefault="00193E0A" w:rsidP="00193E0A">
            <w:pPr>
              <w:spacing w:before="142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Informacje</w:t>
            </w:r>
            <w:r w:rsidRPr="000D3DCB">
              <w:rPr>
                <w:rFonts w:ascii="Times New Roman" w:eastAsia="Times New Roman" w:hAnsi="Times New Roman" w:cs="Times New Roman"/>
                <w:spacing w:val="-1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podstawowe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</w:t>
            </w:r>
            <w:r w:rsidRPr="000D3DCB">
              <w:rPr>
                <w:rFonts w:ascii="Times New Roman" w:eastAsia="Times New Roman" w:hAnsi="Times New Roman" w:cs="Times New Roman"/>
                <w:spacing w:val="-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obowiązkowym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systemie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gwarantowania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depozytów:</w:t>
            </w:r>
          </w:p>
          <w:p w14:paraId="3722FF44" w14:textId="58FCB93A" w:rsidR="00193E0A" w:rsidRPr="00103E1E" w:rsidRDefault="00193E0A" w:rsidP="00402E1A">
            <w:pPr>
              <w:numPr>
                <w:ilvl w:val="0"/>
                <w:numId w:val="3"/>
              </w:numPr>
              <w:tabs>
                <w:tab w:val="left" w:pos="417"/>
                <w:tab w:val="left" w:leader="dot" w:pos="7238"/>
              </w:tabs>
              <w:spacing w:before="178"/>
              <w:ind w:hanging="312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ochrona</w:t>
            </w:r>
            <w:r w:rsidRPr="000D3DCB">
              <w:rPr>
                <w:rFonts w:ascii="Times New Roman" w:eastAsia="Times New Roman" w:hAnsi="Times New Roman" w:cs="Times New Roman"/>
                <w:spacing w:val="-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środków</w:t>
            </w:r>
            <w:r w:rsidRPr="000D3DCB">
              <w:rPr>
                <w:rFonts w:ascii="Times New Roman" w:eastAsia="Times New Roman" w:hAnsi="Times New Roman" w:cs="Times New Roman"/>
                <w:spacing w:val="-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dotyczy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sytuacji spełnienia warunku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gwarancji</w:t>
            </w:r>
            <w:r w:rsidRPr="000D3DCB">
              <w:rPr>
                <w:rFonts w:ascii="Times New Roman" w:eastAsia="Times New Roman" w:hAnsi="Times New Roman" w:cs="Times New Roman"/>
                <w:spacing w:val="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wobec</w:t>
            </w:r>
            <w:r w:rsidR="00402E1A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 xml:space="preserve"> </w:t>
            </w:r>
            <w:r w:rsidR="00402E1A" w:rsidRPr="00103E1E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ING Bank Śląski S.A. z </w:t>
            </w:r>
            <w:proofErr w:type="spellStart"/>
            <w:r w:rsidR="00402E1A" w:rsidRPr="00103E1E">
              <w:rPr>
                <w:rFonts w:ascii="Times New Roman" w:eastAsia="Times New Roman" w:hAnsi="Times New Roman" w:cs="Times New Roman"/>
                <w:sz w:val="20"/>
                <w:lang w:val="pl-PL"/>
              </w:rPr>
              <w:t>siedzibią</w:t>
            </w:r>
            <w:proofErr w:type="spellEnd"/>
            <w:r w:rsidR="00402E1A" w:rsidRPr="00103E1E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 w Katowicach,</w:t>
            </w:r>
          </w:p>
          <w:p w14:paraId="54A7A047" w14:textId="77777777" w:rsidR="00193E0A" w:rsidRPr="000D3DCB" w:rsidRDefault="00193E0A">
            <w:pPr>
              <w:numPr>
                <w:ilvl w:val="0"/>
                <w:numId w:val="3"/>
              </w:numPr>
              <w:tabs>
                <w:tab w:val="left" w:pos="417"/>
              </w:tabs>
              <w:spacing w:before="178" w:line="278" w:lineRule="auto"/>
              <w:ind w:right="93" w:hanging="312"/>
              <w:jc w:val="both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</w:t>
            </w:r>
            <w:r w:rsidRPr="000D3DCB">
              <w:rPr>
                <w:rFonts w:ascii="Times New Roman" w:eastAsia="Times New Roman" w:hAnsi="Times New Roman" w:cs="Times New Roman"/>
                <w:spacing w:val="4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przypadku</w:t>
            </w:r>
            <w:r w:rsidRPr="000D3DCB">
              <w:rPr>
                <w:rFonts w:ascii="Times New Roman" w:eastAsia="Times New Roman" w:hAnsi="Times New Roman" w:cs="Times New Roman"/>
                <w:spacing w:val="4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rachunku</w:t>
            </w:r>
            <w:r w:rsidRPr="000D3DCB">
              <w:rPr>
                <w:rFonts w:ascii="Times New Roman" w:eastAsia="Times New Roman" w:hAnsi="Times New Roman" w:cs="Times New Roman"/>
                <w:spacing w:val="4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powierniczego</w:t>
            </w:r>
            <w:r w:rsidRPr="000D3DCB">
              <w:rPr>
                <w:rFonts w:ascii="Times New Roman" w:eastAsia="Times New Roman" w:hAnsi="Times New Roman" w:cs="Times New Roman"/>
                <w:spacing w:val="4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deponentem</w:t>
            </w:r>
            <w:r w:rsidRPr="000D3DCB">
              <w:rPr>
                <w:rFonts w:ascii="Times New Roman" w:eastAsia="Times New Roman" w:hAnsi="Times New Roman" w:cs="Times New Roman"/>
                <w:spacing w:val="3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(uprawnionym</w:t>
            </w:r>
            <w:r w:rsidRPr="000D3DCB">
              <w:rPr>
                <w:rFonts w:ascii="Times New Roman" w:eastAsia="Times New Roman" w:hAnsi="Times New Roman" w:cs="Times New Roman"/>
                <w:spacing w:val="4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do</w:t>
            </w:r>
            <w:r w:rsidRPr="000D3DCB">
              <w:rPr>
                <w:rFonts w:ascii="Times New Roman" w:eastAsia="Times New Roman" w:hAnsi="Times New Roman" w:cs="Times New Roman"/>
                <w:spacing w:val="4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środków</w:t>
            </w:r>
            <w:r w:rsidRPr="000D3DCB">
              <w:rPr>
                <w:rFonts w:ascii="Times New Roman" w:eastAsia="Times New Roman" w:hAnsi="Times New Roman" w:cs="Times New Roman"/>
                <w:spacing w:val="4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gwarantowanych)</w:t>
            </w:r>
            <w:r w:rsidRPr="000D3DCB">
              <w:rPr>
                <w:rFonts w:ascii="Times New Roman" w:eastAsia="Times New Roman" w:hAnsi="Times New Roman" w:cs="Times New Roman"/>
                <w:spacing w:val="4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jest</w:t>
            </w:r>
            <w:r w:rsidRPr="000D3DCB">
              <w:rPr>
                <w:rFonts w:ascii="Times New Roman" w:eastAsia="Times New Roman" w:hAnsi="Times New Roman" w:cs="Times New Roman"/>
                <w:spacing w:val="4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każdy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z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powierzających,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w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granicach</w:t>
            </w:r>
            <w:r w:rsidRPr="000D3DCB">
              <w:rPr>
                <w:rFonts w:ascii="Times New Roman" w:eastAsia="Times New Roman" w:hAnsi="Times New Roman" w:cs="Times New Roman"/>
                <w:spacing w:val="-6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wynikających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z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jego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udziału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w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kwocie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zgromadzonej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na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tym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rachunku,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a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w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 xml:space="preserve">granicach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pozostałej kwoty na rachunku prawo do środków gwarantowanych ma powiernik,</w:t>
            </w:r>
          </w:p>
          <w:p w14:paraId="3DBCB60F" w14:textId="77777777" w:rsidR="00193E0A" w:rsidRPr="000D3DCB" w:rsidRDefault="00193E0A">
            <w:pPr>
              <w:numPr>
                <w:ilvl w:val="0"/>
                <w:numId w:val="3"/>
              </w:numPr>
              <w:tabs>
                <w:tab w:val="left" w:pos="417"/>
              </w:tabs>
              <w:spacing w:before="141" w:line="276" w:lineRule="auto"/>
              <w:ind w:right="93" w:hanging="312"/>
              <w:jc w:val="both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limit gwarancyjny przypadający na jednego deponenta to równowartość w złotych 100 000 euro; w przypadkach określonych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art.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24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ust.</w:t>
            </w:r>
            <w:r w:rsidRPr="000D3DCB">
              <w:rPr>
                <w:rFonts w:ascii="Times New Roman" w:eastAsia="Times New Roman" w:hAnsi="Times New Roman" w:cs="Times New Roman"/>
                <w:spacing w:val="-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3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4</w:t>
            </w:r>
            <w:r w:rsidRPr="000D3DCB">
              <w:rPr>
                <w:rFonts w:ascii="Times New Roman" w:eastAsia="Times New Roman" w:hAnsi="Times New Roman" w:cs="Times New Roman"/>
                <w:spacing w:val="-4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ustawy</w:t>
            </w:r>
            <w:r w:rsidRPr="000D3DCB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dnia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10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czerwca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2016</w:t>
            </w:r>
            <w:r w:rsidRPr="000D3DCB">
              <w:rPr>
                <w:rFonts w:ascii="Times New Roman" w:eastAsia="Times New Roman" w:hAnsi="Times New Roman" w:cs="Times New Roman"/>
                <w:spacing w:val="-4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r.</w:t>
            </w:r>
            <w:r w:rsidRPr="000D3DCB">
              <w:rPr>
                <w:rFonts w:ascii="Times New Roman" w:eastAsia="Times New Roman" w:hAnsi="Times New Roman" w:cs="Times New Roman"/>
                <w:spacing w:val="-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Bankowym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Funduszu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Gwarancyjnym,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systemie gwarantowania depozytów oraz przymusowej restrukturyzacji, środki deponenta, w terminie 3 miesięcy od dnia ich wpływu na rachunek, są objęte gwarancjami ponad równowartość w złotych 100 000 euro,</w:t>
            </w:r>
          </w:p>
          <w:p w14:paraId="0BA1375E" w14:textId="77777777" w:rsidR="00193E0A" w:rsidRPr="000D3DCB" w:rsidRDefault="00193E0A">
            <w:pPr>
              <w:numPr>
                <w:ilvl w:val="0"/>
                <w:numId w:val="3"/>
              </w:numPr>
              <w:tabs>
                <w:tab w:val="left" w:pos="417"/>
              </w:tabs>
              <w:spacing w:before="142" w:line="276" w:lineRule="auto"/>
              <w:ind w:right="93" w:hanging="312"/>
              <w:jc w:val="both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podstawą</w:t>
            </w:r>
            <w:r w:rsidRPr="000D3DCB">
              <w:rPr>
                <w:rFonts w:ascii="Times New Roman" w:eastAsia="Times New Roman" w:hAnsi="Times New Roman" w:cs="Times New Roman"/>
                <w:spacing w:val="-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wyliczenia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kwoty</w:t>
            </w:r>
            <w:r w:rsidRPr="000D3DCB">
              <w:rPr>
                <w:rFonts w:ascii="Times New Roman" w:eastAsia="Times New Roman" w:hAnsi="Times New Roman" w:cs="Times New Roman"/>
                <w:spacing w:val="-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środków</w:t>
            </w:r>
            <w:r w:rsidRPr="000D3DCB">
              <w:rPr>
                <w:rFonts w:ascii="Times New Roman" w:eastAsia="Times New Roman" w:hAnsi="Times New Roman" w:cs="Times New Roman"/>
                <w:spacing w:val="-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gwarantowanych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należnej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deponentowi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jest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suma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wszystkich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podlegających ochronie należności tego deponenta od banku, w tym należności z tytułu środków zgromadzonych na jego rachunkach osobistych i z tytułu jego udziału w środkach zgromadzonych na rachunku powierniczym,</w:t>
            </w:r>
          </w:p>
          <w:p w14:paraId="42D5C36D" w14:textId="77777777" w:rsidR="00193E0A" w:rsidRPr="000D3DCB" w:rsidRDefault="00193E0A">
            <w:pPr>
              <w:numPr>
                <w:ilvl w:val="0"/>
                <w:numId w:val="3"/>
              </w:numPr>
              <w:tabs>
                <w:tab w:val="left" w:pos="417"/>
              </w:tabs>
              <w:spacing w:before="142" w:line="276" w:lineRule="auto"/>
              <w:ind w:right="95" w:hanging="312"/>
              <w:jc w:val="both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wypłata środków gwarantowanych – co do zasady – następuje w terminie 7 dni roboczych od dnia spełnienia warunku gwarancji wobec banku,</w:t>
            </w:r>
          </w:p>
          <w:p w14:paraId="1DB701DE" w14:textId="77777777" w:rsidR="00193E0A" w:rsidRPr="000D3DCB" w:rsidRDefault="00193E0A">
            <w:pPr>
              <w:numPr>
                <w:ilvl w:val="0"/>
                <w:numId w:val="3"/>
              </w:numPr>
              <w:tabs>
                <w:tab w:val="left" w:pos="417"/>
              </w:tabs>
              <w:spacing w:before="148"/>
              <w:ind w:hanging="312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wypłata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środków</w:t>
            </w:r>
            <w:r w:rsidRPr="000D3DCB">
              <w:rPr>
                <w:rFonts w:ascii="Times New Roman" w:eastAsia="Times New Roman" w:hAnsi="Times New Roman" w:cs="Times New Roman"/>
                <w:spacing w:val="-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gwarantowanych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jest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dokonywana</w:t>
            </w:r>
            <w:r w:rsidRPr="000D3DCB">
              <w:rPr>
                <w:rFonts w:ascii="Times New Roman" w:eastAsia="Times New Roman" w:hAnsi="Times New Roman" w:cs="Times New Roman"/>
                <w:spacing w:val="-5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</w:t>
            </w:r>
            <w:r w:rsidRPr="000D3DCB">
              <w:rPr>
                <w:rFonts w:ascii="Times New Roman" w:eastAsia="Times New Roman" w:hAnsi="Times New Roman" w:cs="Times New Roman"/>
                <w:spacing w:val="-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>złotych,</w:t>
            </w:r>
          </w:p>
          <w:p w14:paraId="10CF7040" w14:textId="1C1C858E" w:rsidR="00193E0A" w:rsidRPr="00103E1E" w:rsidRDefault="00402E1A">
            <w:pPr>
              <w:numPr>
                <w:ilvl w:val="0"/>
                <w:numId w:val="3"/>
              </w:numPr>
              <w:tabs>
                <w:tab w:val="left" w:pos="417"/>
              </w:tabs>
              <w:spacing w:before="178" w:line="276" w:lineRule="auto"/>
              <w:ind w:right="93" w:hanging="312"/>
              <w:jc w:val="both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103E1E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ING Bank Śląski S.A. z </w:t>
            </w:r>
            <w:proofErr w:type="spellStart"/>
            <w:r w:rsidRPr="00103E1E">
              <w:rPr>
                <w:rFonts w:ascii="Times New Roman" w:eastAsia="Times New Roman" w:hAnsi="Times New Roman" w:cs="Times New Roman"/>
                <w:sz w:val="20"/>
                <w:lang w:val="pl-PL"/>
              </w:rPr>
              <w:t>siedzibią</w:t>
            </w:r>
            <w:proofErr w:type="spellEnd"/>
            <w:r w:rsidRPr="00103E1E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 w Katowicach</w:t>
            </w:r>
            <w:r w:rsidRPr="00103E1E">
              <w:rPr>
                <w:rFonts w:ascii="Times New Roman" w:eastAsia="Times New Roman" w:hAnsi="Times New Roman" w:cs="Times New Roman"/>
                <w:spacing w:val="-13"/>
                <w:sz w:val="20"/>
                <w:lang w:val="pl-PL"/>
              </w:rPr>
              <w:t xml:space="preserve"> </w:t>
            </w:r>
            <w:r w:rsidR="00193E0A" w:rsidRPr="00103E1E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korzysta także z następujących znaków towarowych: </w:t>
            </w:r>
          </w:p>
          <w:p w14:paraId="01120F7C" w14:textId="77777777" w:rsidR="00193E0A" w:rsidRPr="000D3DCB" w:rsidRDefault="00193E0A" w:rsidP="00193E0A">
            <w:pPr>
              <w:spacing w:before="143" w:line="276" w:lineRule="auto"/>
              <w:ind w:right="93"/>
              <w:jc w:val="both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Dalsze informacje na temat systemu gwarantowania depozytów można uzyskać na stronie internetowej Bankowego Funduszu Gwarancyjnego: https://</w:t>
            </w:r>
            <w:hyperlink r:id="rId9">
              <w:r w:rsidRPr="000D3DCB">
                <w:rPr>
                  <w:rFonts w:ascii="Times New Roman" w:eastAsia="Times New Roman" w:hAnsi="Times New Roman" w:cs="Times New Roman"/>
                  <w:sz w:val="20"/>
                  <w:lang w:val="pl-PL"/>
                </w:rPr>
                <w:t>www.bfg.pl/.</w:t>
              </w:r>
            </w:hyperlink>
          </w:p>
          <w:p w14:paraId="2CE8BF6C" w14:textId="77777777" w:rsidR="00193E0A" w:rsidRPr="000D3DCB" w:rsidRDefault="00193E0A" w:rsidP="00193E0A">
            <w:pPr>
              <w:spacing w:before="143" w:line="276" w:lineRule="auto"/>
              <w:ind w:right="90"/>
              <w:jc w:val="both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Informacja zamieszczana w przypadku zawarcia umowy mieszkaniowego rachunku powierniczego z oddziałem instytucji</w:t>
            </w:r>
            <w:r w:rsidRPr="000D3DCB">
              <w:rPr>
                <w:rFonts w:ascii="Times New Roman" w:eastAsia="Times New Roman" w:hAnsi="Times New Roman" w:cs="Times New Roman"/>
                <w:spacing w:val="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kredytowej</w:t>
            </w:r>
            <w:r w:rsidRPr="000D3DCB">
              <w:rPr>
                <w:rFonts w:ascii="Times New Roman" w:eastAsia="Times New Roman" w:hAnsi="Times New Roman" w:cs="Times New Roman"/>
                <w:spacing w:val="11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w rozumieniu art.</w:t>
            </w:r>
            <w:r w:rsidRPr="000D3DCB">
              <w:rPr>
                <w:rFonts w:ascii="Times New Roman" w:eastAsia="Times New Roman" w:hAnsi="Times New Roman" w:cs="Times New Roman"/>
                <w:spacing w:val="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4 ust.</w:t>
            </w:r>
            <w:r w:rsidRPr="000D3DCB">
              <w:rPr>
                <w:rFonts w:ascii="Times New Roman" w:eastAsia="Times New Roman" w:hAnsi="Times New Roman" w:cs="Times New Roman"/>
                <w:spacing w:val="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1 pkt</w:t>
            </w:r>
            <w:r w:rsidRPr="000D3DCB">
              <w:rPr>
                <w:rFonts w:ascii="Times New Roman" w:eastAsia="Times New Roman" w:hAnsi="Times New Roman" w:cs="Times New Roman"/>
                <w:spacing w:val="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18</w:t>
            </w:r>
            <w:r w:rsidRPr="000D3DCB">
              <w:rPr>
                <w:rFonts w:ascii="Times New Roman" w:eastAsia="Times New Roman" w:hAnsi="Times New Roman" w:cs="Times New Roman"/>
                <w:spacing w:val="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ustawy</w:t>
            </w:r>
            <w:r w:rsidRPr="000D3DCB">
              <w:rPr>
                <w:rFonts w:ascii="Times New Roman" w:eastAsia="Times New Roman" w:hAnsi="Times New Roman" w:cs="Times New Roman"/>
                <w:spacing w:val="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</w:t>
            </w:r>
            <w:r w:rsidRPr="000D3DCB">
              <w:rPr>
                <w:rFonts w:ascii="Times New Roman" w:eastAsia="Times New Roman" w:hAnsi="Times New Roman" w:cs="Times New Roman"/>
                <w:spacing w:val="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dnia</w:t>
            </w:r>
            <w:r w:rsidRPr="000D3DCB">
              <w:rPr>
                <w:rFonts w:ascii="Times New Roman" w:eastAsia="Times New Roman" w:hAnsi="Times New Roman" w:cs="Times New Roman"/>
                <w:spacing w:val="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29 sierpnia</w:t>
            </w:r>
            <w:r w:rsidRPr="000D3DCB">
              <w:rPr>
                <w:rFonts w:ascii="Times New Roman" w:eastAsia="Times New Roman" w:hAnsi="Times New Roman" w:cs="Times New Roman"/>
                <w:spacing w:val="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1997</w:t>
            </w:r>
            <w:r w:rsidRPr="000D3DCB">
              <w:rPr>
                <w:rFonts w:ascii="Times New Roman" w:eastAsia="Times New Roman" w:hAnsi="Times New Roman" w:cs="Times New Roman"/>
                <w:spacing w:val="10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r.</w:t>
            </w:r>
            <w:r w:rsidRPr="000D3DCB">
              <w:rPr>
                <w:rFonts w:ascii="Times New Roman" w:eastAsia="Times New Roman" w:hAnsi="Times New Roman" w:cs="Times New Roman"/>
                <w:spacing w:val="1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– Prawo bankowe</w:t>
            </w:r>
            <w:r w:rsidRPr="000D3DCB">
              <w:rPr>
                <w:rFonts w:ascii="Times New Roman" w:eastAsia="Times New Roman" w:hAnsi="Times New Roman" w:cs="Times New Roman"/>
                <w:spacing w:val="7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(Dz.</w:t>
            </w:r>
            <w:r w:rsidRPr="000D3DCB">
              <w:rPr>
                <w:rFonts w:ascii="Times New Roman" w:eastAsia="Times New Roman" w:hAnsi="Times New Roman" w:cs="Times New Roman"/>
                <w:spacing w:val="1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U. z 2022 r. poz. 2324, z </w:t>
            </w:r>
            <w:proofErr w:type="spellStart"/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późn</w:t>
            </w:r>
            <w:proofErr w:type="spellEnd"/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. zm.).</w:t>
            </w:r>
          </w:p>
          <w:p w14:paraId="78044EA0" w14:textId="77777777" w:rsidR="00193E0A" w:rsidRPr="000D3DCB" w:rsidRDefault="00193E0A" w:rsidP="00193E0A">
            <w:pPr>
              <w:spacing w:before="33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</w:p>
          <w:p w14:paraId="584944E6" w14:textId="77777777" w:rsidR="00193E0A" w:rsidRPr="000D3DCB" w:rsidRDefault="00193E0A" w:rsidP="00193E0A">
            <w:pPr>
              <w:spacing w:line="276" w:lineRule="auto"/>
              <w:ind w:right="93"/>
              <w:jc w:val="both"/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Oddział instytucji kredytowej, w rozumieniu art. 4 ust. 1 pkt 18 ustawy z dnia 29 sierpnia 1997 r. – Prawo bankowe, jest</w:t>
            </w:r>
            <w:r w:rsidRPr="000D3DCB">
              <w:rPr>
                <w:rFonts w:ascii="Times New Roman" w:eastAsia="Times New Roman" w:hAnsi="Times New Roman" w:cs="Times New Roman"/>
                <w:spacing w:val="-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objęty</w:t>
            </w:r>
            <w:r w:rsidRPr="000D3DCB">
              <w:rPr>
                <w:rFonts w:ascii="Times New Roman" w:eastAsia="Times New Roman" w:hAnsi="Times New Roman" w:cs="Times New Roman"/>
                <w:spacing w:val="-4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systemem</w:t>
            </w:r>
            <w:r w:rsidRPr="000D3DCB">
              <w:rPr>
                <w:rFonts w:ascii="Times New Roman" w:eastAsia="Times New Roman" w:hAnsi="Times New Roman" w:cs="Times New Roman"/>
                <w:spacing w:val="-8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gwarantowania</w:t>
            </w:r>
            <w:r w:rsidRPr="000D3DCB">
              <w:rPr>
                <w:rFonts w:ascii="Times New Roman" w:eastAsia="Times New Roman" w:hAnsi="Times New Roman" w:cs="Times New Roman"/>
                <w:spacing w:val="-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państwa</w:t>
            </w:r>
            <w:r w:rsidRPr="000D3DCB">
              <w:rPr>
                <w:rFonts w:ascii="Times New Roman" w:eastAsia="Times New Roman" w:hAnsi="Times New Roman" w:cs="Times New Roman"/>
                <w:spacing w:val="-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macierzystego,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co</w:t>
            </w:r>
            <w:r w:rsidRPr="000D3DCB">
              <w:rPr>
                <w:rFonts w:ascii="Times New Roman" w:eastAsia="Times New Roman" w:hAnsi="Times New Roman" w:cs="Times New Roman"/>
                <w:spacing w:val="-4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oznacza,</w:t>
            </w:r>
            <w:r w:rsidRPr="000D3DCB">
              <w:rPr>
                <w:rFonts w:ascii="Times New Roman" w:eastAsia="Times New Roman" w:hAnsi="Times New Roman" w:cs="Times New Roman"/>
                <w:spacing w:val="-2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że</w:t>
            </w:r>
            <w:r w:rsidRPr="000D3DCB">
              <w:rPr>
                <w:rFonts w:ascii="Times New Roman" w:eastAsia="Times New Roman" w:hAnsi="Times New Roman" w:cs="Times New Roman"/>
                <w:spacing w:val="-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nie</w:t>
            </w:r>
            <w:r w:rsidRPr="000D3DCB">
              <w:rPr>
                <w:rFonts w:ascii="Times New Roman" w:eastAsia="Times New Roman" w:hAnsi="Times New Roman" w:cs="Times New Roman"/>
                <w:spacing w:val="-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mają</w:t>
            </w:r>
            <w:r w:rsidRPr="000D3DCB">
              <w:rPr>
                <w:rFonts w:ascii="Times New Roman" w:eastAsia="Times New Roman" w:hAnsi="Times New Roman" w:cs="Times New Roman"/>
                <w:spacing w:val="-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do</w:t>
            </w:r>
            <w:r w:rsidRPr="000D3DCB">
              <w:rPr>
                <w:rFonts w:ascii="Times New Roman" w:eastAsia="Times New Roman" w:hAnsi="Times New Roman" w:cs="Times New Roman"/>
                <w:spacing w:val="-4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niego</w:t>
            </w:r>
            <w:r w:rsidRPr="000D3DCB">
              <w:rPr>
                <w:rFonts w:ascii="Times New Roman" w:eastAsia="Times New Roman" w:hAnsi="Times New Roman" w:cs="Times New Roman"/>
                <w:spacing w:val="-9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zastosowania</w:t>
            </w:r>
            <w:r w:rsidRPr="000D3DCB">
              <w:rPr>
                <w:rFonts w:ascii="Times New Roman" w:eastAsia="Times New Roman" w:hAnsi="Times New Roman" w:cs="Times New Roman"/>
                <w:spacing w:val="-3"/>
                <w:sz w:val="20"/>
                <w:lang w:val="pl-PL"/>
              </w:rPr>
              <w:t xml:space="preserve"> </w:t>
            </w:r>
            <w:r w:rsidRPr="000D3DCB">
              <w:rPr>
                <w:rFonts w:ascii="Times New Roman" w:eastAsia="Times New Roman" w:hAnsi="Times New Roman" w:cs="Times New Roman"/>
                <w:sz w:val="20"/>
                <w:lang w:val="pl-PL"/>
              </w:rPr>
              <w:t>przepisy ustawy z dnia 10 czerwca 2016 r. o Bankowym Funduszu Gwarancyjnym, systemie gwarantowania depozytów oraz przymusowej restrukturyzacji.</w:t>
            </w:r>
          </w:p>
        </w:tc>
      </w:tr>
    </w:tbl>
    <w:p w14:paraId="2970DE4F" w14:textId="77777777" w:rsidR="00193E0A" w:rsidRPr="00193E0A" w:rsidRDefault="00193E0A" w:rsidP="00193E0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  <w:sectPr w:rsidR="00193E0A" w:rsidRPr="00193E0A" w:rsidSect="00111F1A">
          <w:headerReference w:type="default" r:id="rId10"/>
          <w:pgSz w:w="11900" w:h="16840"/>
          <w:pgMar w:top="1220" w:right="860" w:bottom="280" w:left="900" w:header="997" w:footer="0" w:gutter="0"/>
          <w:cols w:space="708"/>
        </w:sectPr>
      </w:pPr>
    </w:p>
    <w:p w14:paraId="0E31049C" w14:textId="77777777" w:rsidR="00193E0A" w:rsidRPr="00193E0A" w:rsidRDefault="00193E0A" w:rsidP="00370FB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</w:p>
    <w:sectPr w:rsidR="00193E0A" w:rsidRPr="00193E0A" w:rsidSect="00370FB5">
      <w:pgSz w:w="11900" w:h="16840"/>
      <w:pgMar w:top="1220" w:right="860" w:bottom="280" w:left="900" w:header="99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7F19B" w14:textId="77777777" w:rsidR="00D2292B" w:rsidRDefault="00D2292B">
      <w:pPr>
        <w:spacing w:after="0" w:line="240" w:lineRule="auto"/>
      </w:pPr>
      <w:r>
        <w:separator/>
      </w:r>
    </w:p>
  </w:endnote>
  <w:endnote w:type="continuationSeparator" w:id="0">
    <w:p w14:paraId="0147C574" w14:textId="77777777" w:rsidR="00D2292B" w:rsidRDefault="00D2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D23E3" w14:textId="77777777" w:rsidR="00D2292B" w:rsidRDefault="00D2292B">
      <w:pPr>
        <w:spacing w:after="0" w:line="240" w:lineRule="auto"/>
      </w:pPr>
      <w:r>
        <w:separator/>
      </w:r>
    </w:p>
  </w:footnote>
  <w:footnote w:type="continuationSeparator" w:id="0">
    <w:p w14:paraId="31522481" w14:textId="77777777" w:rsidR="00D2292B" w:rsidRDefault="00D22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F0027" w14:textId="77777777" w:rsidR="008C4CD7" w:rsidRDefault="008C4CD7">
    <w:pPr>
      <w:pStyle w:val="Tekstpodstawowy"/>
      <w:spacing w:line="14" w:lineRule="auto"/>
      <w:ind w:left="0"/>
      <w:jc w:val="lef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4853FFB" wp14:editId="16F4583A">
              <wp:simplePos x="0" y="0"/>
              <wp:positionH relativeFrom="page">
                <wp:posOffset>646176</wp:posOffset>
              </wp:positionH>
              <wp:positionV relativeFrom="page">
                <wp:posOffset>620491</wp:posOffset>
              </wp:positionV>
              <wp:extent cx="849630" cy="16764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96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1A439D" w14:textId="77777777" w:rsidR="008C4CD7" w:rsidRDefault="008C4CD7">
                          <w:pPr>
                            <w:pStyle w:val="Tekstpodstawowy"/>
                            <w:spacing w:before="13"/>
                            <w:ind w:left="0"/>
                            <w:jc w:val="left"/>
                          </w:pPr>
                          <w:r>
                            <w:t>Dziennik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54853FFB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7" type="#_x0000_t202" style="position:absolute;margin-left:50.9pt;margin-top:48.85pt;width:66.9pt;height:1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pgzqQEAAEADAAAOAAAAZHJzL2Uyb0RvYy54bWysUsGO0zAQvSPxD5bvNO2ylCVqugJWIKQV&#10;IO3yAY5jNxaxx8y4Tfr3jN20u4Ib4uJMPM/z3puZze3kB3EwSA5CI1eLpRQmaOhc2DXyx+OnVzdS&#10;UFKhUwME08ijIXm7ffliM8baXEEPQ2dQcJFA9Rgb2acU66oi3RuvaAHRBE5aQK8S/+Ku6lCNXN0P&#10;1dVyua5GwC4iaEPEt3enpNyW+tYanb5ZSyaJoZGsLZUTy9nms9puVL1DFXunZxnqH1R45QKTXkrd&#10;qaTEHt1fpbzTCAQ2LTT4Cqx12hQP7Ga1/MPNQ6+iKV64ORQvbaL/V1Z/PXxH4Tqe3RspgvI8o0cz&#10;pRYmwTfcnjFSzaiHyLg0fYCJocUqxXvQP4kh1TPM6QExOrdjsujzl40KfsgTOF66zixC8+XN9bv1&#10;a85oTq3Wb9fXZSrV0+OIlD4b8CIHjUQeahGgDveUMr2qz5BZy4k+q0pTO80mWuiO7GHkYTeSfu0V&#10;GimGL4G7mTfjHOA5aM8BpuEjlP3JVgK83yewrjBnilPdmZnHVATNK5X34Pl/QT0t/vY3AAAA//8D&#10;AFBLAwQUAAYACAAAACEAkKuP+OAAAAAKAQAADwAAAGRycy9kb3ducmV2LnhtbEyPMU/DMBSEdyT+&#10;g/WQ2KiTQJsS4lSoqGJAHVpA6ujGjzgitiPbTd1/z2OC8XSnu+/qVTIDm9CH3lkB+SwDhrZ1qred&#10;gI/3zd0SWIjSKjk4iwIuGGDVXF/VslLubHc47WPHqMSGSgrQMY4V56HVaGSYuREteV/OGxlJ+o4r&#10;L89UbgZeZNmCG9lbWtByxLXG9nt/MgI+1+PmLR203E5z9fpSlLuLb5MQtzfp+QlYxBT/wvCLT+jQ&#10;ENPRnawKbCCd5YQeBTyWJTAKFPfzBbAjOcVDDryp+f8LzQ8AAAD//wMAUEsBAi0AFAAGAAgAAAAh&#10;ALaDOJL+AAAA4QEAABMAAAAAAAAAAAAAAAAAAAAAAFtDb250ZW50X1R5cGVzXS54bWxQSwECLQAU&#10;AAYACAAAACEAOP0h/9YAAACUAQAACwAAAAAAAAAAAAAAAAAvAQAAX3JlbHMvLnJlbHNQSwECLQAU&#10;AAYACAAAACEADDqYM6kBAABAAwAADgAAAAAAAAAAAAAAAAAuAgAAZHJzL2Uyb0RvYy54bWxQSwEC&#10;LQAUAAYACAAAACEAkKuP+OAAAAAKAQAADwAAAAAAAAAAAAAAAAADBAAAZHJzL2Rvd25yZXYueG1s&#10;UEsFBgAAAAAEAAQA8wAAABAFAAAAAA==&#10;" filled="f" stroked="f">
              <v:path arrowok="t"/>
              <v:textbox inset="0,0,0,0">
                <w:txbxContent>
                  <w:p w14:paraId="7E1A439D" w14:textId="77777777" w:rsidR="008C4CD7" w:rsidRDefault="008C4CD7">
                    <w:pPr>
                      <w:pStyle w:val="Tekstpodstawowy"/>
                      <w:spacing w:before="13"/>
                      <w:ind w:left="0"/>
                      <w:jc w:val="left"/>
                    </w:pPr>
                    <w:r>
                      <w:t>Dziennik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6E96CF5" wp14:editId="3405BC36">
              <wp:simplePos x="0" y="0"/>
              <wp:positionH relativeFrom="page">
                <wp:posOffset>3639318</wp:posOffset>
              </wp:positionH>
              <wp:positionV relativeFrom="page">
                <wp:posOffset>620491</wp:posOffset>
              </wp:positionV>
              <wp:extent cx="345440" cy="16764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4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A0D219" w14:textId="5149F583" w:rsidR="008C4CD7" w:rsidRDefault="008C4CD7">
                          <w:pPr>
                            <w:pStyle w:val="Tekstpodstawowy"/>
                            <w:spacing w:before="13"/>
                            <w:ind w:left="0"/>
                            <w:jc w:val="left"/>
                          </w:pPr>
                          <w:r>
                            <w:t>–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A3427">
                            <w:rPr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96CF5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8" type="#_x0000_t202" style="position:absolute;margin-left:286.55pt;margin-top:48.85pt;width:27.2pt;height:13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3lwqAEAAEcDAAAOAAAAZHJzL2Uyb0RvYy54bWysUsFu2zAMvQ/oPwi6N07aLBuMOMXWYsOA&#10;YhvQ7gNkWYqNWaJGKrHz96PkOC2227CLTItPj++R3N6NrhdHg9SBr+RqsZTCeA1N5/eV/PH86fq9&#10;FBSVb1QP3lTyZEje7a7ebIdQmhtooW8MCibxVA6hkm2MoSwK0q1xihYQjOekBXQq8i/uiwbVwOyu&#10;L26Wy00xADYBQRsivn2YknKX+a01On6zlkwUfSVZW8wn5rNOZ7HbqnKPKrSdPstQ/6DCqc5z0QvV&#10;g4pKHLD7i8p1GoHAxoUGV4C1nTbZA7tZLf9w89SqYLIXbg6FS5vo/9Hqr8fvKLqGZ7eRwivHM3o2&#10;Y6xhFHzD7RkClYx6CoyL40cYGZqtUngE/ZMYUrzCTA+I0akdo0WXvmxU8EOewOnSda4iNF/ert+u&#10;15zRnFpt3m04TpwvjwNS/GzAiRRUEnmoWYA6PlKcoDPkrGUqn1TFsR4ne7OXGpoTWxl45pWkXweF&#10;Ror+i+empgWZA5yDeg4w9veQ1yg58vDhEMF2WUCqNPGeBfC0soXzZqV1eP2fUS/7v/sNAAD//wMA&#10;UEsDBBQABgAIAAAAIQB0lZtI4AAAAAoBAAAPAAAAZHJzL2Rvd25yZXYueG1sTI/BTsMwEETvSPyD&#10;tUjcqJNAaghxKlRUcUA9tIDE0Y1NEhGvI9tN3b9nOcFxNU8zb+tVsiObjQ+DQwn5IgNmsHV6wE7C&#10;+9vm5h5YiAq1Gh0aCWcTYNVcXtSq0u6EOzPvY8eoBEOlJPQxThXnoe2NVWHhJoOUfTlvVaTTd1x7&#10;daJyO/Iiy5bcqgFpoVeTWfem/d4frYSP9bR5TZ+92s6lfnkuxO7s2yTl9VV6egQWTYp/MPzqkzo0&#10;5HRwR9SBjRJKcZsTKuFBCGAELAtRAjsQWdzlwJua/3+h+QEAAP//AwBQSwECLQAUAAYACAAAACEA&#10;toM4kv4AAADhAQAAEwAAAAAAAAAAAAAAAAAAAAAAW0NvbnRlbnRfVHlwZXNdLnhtbFBLAQItABQA&#10;BgAIAAAAIQA4/SH/1gAAAJQBAAALAAAAAAAAAAAAAAAAAC8BAABfcmVscy8ucmVsc1BLAQItABQA&#10;BgAIAAAAIQAC53lwqAEAAEcDAAAOAAAAAAAAAAAAAAAAAC4CAABkcnMvZTJvRG9jLnhtbFBLAQIt&#10;ABQABgAIAAAAIQB0lZtI4AAAAAoBAAAPAAAAAAAAAAAAAAAAAAIEAABkcnMvZG93bnJldi54bWxQ&#10;SwUGAAAAAAQABADzAAAADwUAAAAA&#10;" filled="f" stroked="f">
              <v:path arrowok="t"/>
              <v:textbox inset="0,0,0,0">
                <w:txbxContent>
                  <w:p w14:paraId="50A0D219" w14:textId="5149F583" w:rsidR="008C4CD7" w:rsidRDefault="008C4CD7">
                    <w:pPr>
                      <w:pStyle w:val="Tekstpodstawowy"/>
                      <w:spacing w:before="13"/>
                      <w:ind w:left="0"/>
                      <w:jc w:val="left"/>
                    </w:pPr>
                    <w:r>
                      <w:t>–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A3427">
                      <w:rPr>
                        <w:noProof/>
                      </w:rPr>
                      <w:t>23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B1228D9" wp14:editId="62B606BD">
              <wp:simplePos x="0" y="0"/>
              <wp:positionH relativeFrom="page">
                <wp:posOffset>6400751</wp:posOffset>
              </wp:positionH>
              <wp:positionV relativeFrom="page">
                <wp:posOffset>620491</wp:posOffset>
              </wp:positionV>
              <wp:extent cx="537845" cy="16764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8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A8F0DC" w14:textId="77777777" w:rsidR="008C4CD7" w:rsidRDefault="008C4CD7">
                          <w:pPr>
                            <w:pStyle w:val="Tekstpodstawowy"/>
                            <w:spacing w:before="13"/>
                            <w:ind w:left="0"/>
                            <w:jc w:val="left"/>
                          </w:pPr>
                          <w:r>
                            <w:t>Poz.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1688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5B1228D9" id="Textbox 17" o:spid="_x0000_s1029" type="#_x0000_t202" style="position:absolute;margin-left:7in;margin-top:48.85pt;width:42.35pt;height:13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iUmrAEAAEcDAAAOAAAAZHJzL2Uyb0RvYy54bWysUsFuGyEQvVfqPyDuNbab2NHK66ht1KpS&#10;1EZK+gEsC16UhaEM9q7/vgP2OlF7q3KBAR4z782bze3oenbQES34mi9mc860V9Bav6v5r6evH244&#10;wyR9K3vwuuZHjfx2+/7dZgiVXkIHfasjoyQeqyHUvEspVEKg6rSTOIOgPT0aiE4mOsadaKMcKLvr&#10;xXI+X4kBYhsiKI1It3enR74t+Y3RKv00BnVifc2JWyprLGuTV7HdyGoXZeisOtOQ/8HCSeup6CXV&#10;nUyS7aP9J5WzKgKCSTMFToAxVumigdQs5n+peexk0EULNQfDpU34dmnVj8NDZLYl79aceenIoyc9&#10;pgZGRjfUniFgRajHQLg0foaRoEUqhntQz0gQ8Qpz+oCEzu0YTXR5J6GMPpIDx0vXqQpTdHn9cX1z&#10;dc2ZoqfFar26Kq6Il88hYvqmwbEc1DySqYWAPNxjyuVlNUHOXE7lM6s0NmORt5y0NNAeScpAntcc&#10;f+9l1Jz13z01NQ/IFMQpaKYgpv4LlDHKijx82icwthDIlU55zwTIrcLrPFl5HF6fC+pl/rd/AAAA&#10;//8DAFBLAwQUAAYACAAAACEAltWExOAAAAAMAQAADwAAAGRycy9kb3ducmV2LnhtbEyPwU7DMBBE&#10;70j8g7VI3KjdCEgb4lSoqOKAOLSAxNGNTRwRryPbTd2/Z3sqtxntaPZNvcpuYJMJsfcoYT4TwAy2&#10;XvfYSfj82NwtgMWkUKvBo5FwMhFWzfVVrSrtj7g10y51jEowVkqCTWmsOI+tNU7FmR8N0u3HB6cS&#10;2dBxHdSRyt3ACyEeuVM90gerRrO2pv3dHZyEr/W4ecvfVr1PD/r1pSi3p9BmKW9v8vMTsGRyuoTh&#10;jE/o0BDT3h9QRzaQF2JBY5KEZVkCOyfEsiC1J1Xcz4E3Nf8/ovkDAAD//wMAUEsBAi0AFAAGAAgA&#10;AAAhALaDOJL+AAAA4QEAABMAAAAAAAAAAAAAAAAAAAAAAFtDb250ZW50X1R5cGVzXS54bWxQSwEC&#10;LQAUAAYACAAAACEAOP0h/9YAAACUAQAACwAAAAAAAAAAAAAAAAAvAQAAX3JlbHMvLnJlbHNQSwEC&#10;LQAUAAYACAAAACEAVeolJqwBAABHAwAADgAAAAAAAAAAAAAAAAAuAgAAZHJzL2Uyb0RvYy54bWxQ&#10;SwECLQAUAAYACAAAACEAltWExOAAAAAMAQAADwAAAAAAAAAAAAAAAAAGBAAAZHJzL2Rvd25yZXYu&#10;eG1sUEsFBgAAAAAEAAQA8wAAABMFAAAAAA==&#10;" filled="f" stroked="f">
              <v:path arrowok="t"/>
              <v:textbox inset="0,0,0,0">
                <w:txbxContent>
                  <w:p w14:paraId="44A8F0DC" w14:textId="77777777" w:rsidR="008C4CD7" w:rsidRDefault="008C4CD7">
                    <w:pPr>
                      <w:pStyle w:val="Tekstpodstawowy"/>
                      <w:spacing w:before="13"/>
                      <w:ind w:left="0"/>
                      <w:jc w:val="left"/>
                    </w:pPr>
                    <w:r>
                      <w:t>Poz.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1688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D61CD" w14:textId="09402F65" w:rsidR="008C4CD7" w:rsidRDefault="008C4CD7">
    <w:pPr>
      <w:pStyle w:val="Tekstpodstawowy"/>
      <w:spacing w:line="14" w:lineRule="auto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D6D5D5"/>
    <w:multiLevelType w:val="hybridMultilevel"/>
    <w:tmpl w:val="C95CDD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5B1339"/>
    <w:multiLevelType w:val="hybridMultilevel"/>
    <w:tmpl w:val="443C057E"/>
    <w:lvl w:ilvl="0" w:tplc="95DCB5A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174BA"/>
    <w:multiLevelType w:val="multilevel"/>
    <w:tmpl w:val="8D74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9BFF690"/>
    <w:multiLevelType w:val="hybridMultilevel"/>
    <w:tmpl w:val="040579F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B6B075A"/>
    <w:multiLevelType w:val="multilevel"/>
    <w:tmpl w:val="8582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E030C27"/>
    <w:multiLevelType w:val="hybridMultilevel"/>
    <w:tmpl w:val="EA5C7B3E"/>
    <w:lvl w:ilvl="0" w:tplc="8804708C">
      <w:start w:val="1"/>
      <w:numFmt w:val="upperRoman"/>
      <w:lvlText w:val="%1."/>
      <w:lvlJc w:val="left"/>
      <w:pPr>
        <w:ind w:left="38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DE0F27C">
      <w:start w:val="1"/>
      <w:numFmt w:val="decimal"/>
      <w:lvlText w:val="%2)"/>
      <w:lvlJc w:val="left"/>
      <w:pPr>
        <w:ind w:left="705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0C628900">
      <w:numFmt w:val="bullet"/>
      <w:lvlText w:val="•"/>
      <w:lvlJc w:val="left"/>
      <w:pPr>
        <w:ind w:left="1692" w:hanging="313"/>
      </w:pPr>
      <w:rPr>
        <w:rFonts w:hint="default"/>
        <w:lang w:val="pl-PL" w:eastAsia="en-US" w:bidi="ar-SA"/>
      </w:rPr>
    </w:lvl>
    <w:lvl w:ilvl="3" w:tplc="4B508EF2">
      <w:numFmt w:val="bullet"/>
      <w:lvlText w:val="•"/>
      <w:lvlJc w:val="left"/>
      <w:pPr>
        <w:ind w:left="2685" w:hanging="313"/>
      </w:pPr>
      <w:rPr>
        <w:rFonts w:hint="default"/>
        <w:lang w:val="pl-PL" w:eastAsia="en-US" w:bidi="ar-SA"/>
      </w:rPr>
    </w:lvl>
    <w:lvl w:ilvl="4" w:tplc="4D1ECE56">
      <w:numFmt w:val="bullet"/>
      <w:lvlText w:val="•"/>
      <w:lvlJc w:val="left"/>
      <w:pPr>
        <w:ind w:left="3677" w:hanging="313"/>
      </w:pPr>
      <w:rPr>
        <w:rFonts w:hint="default"/>
        <w:lang w:val="pl-PL" w:eastAsia="en-US" w:bidi="ar-SA"/>
      </w:rPr>
    </w:lvl>
    <w:lvl w:ilvl="5" w:tplc="4F50376E">
      <w:numFmt w:val="bullet"/>
      <w:lvlText w:val="•"/>
      <w:lvlJc w:val="left"/>
      <w:pPr>
        <w:ind w:left="4670" w:hanging="313"/>
      </w:pPr>
      <w:rPr>
        <w:rFonts w:hint="default"/>
        <w:lang w:val="pl-PL" w:eastAsia="en-US" w:bidi="ar-SA"/>
      </w:rPr>
    </w:lvl>
    <w:lvl w:ilvl="6" w:tplc="E924C334">
      <w:numFmt w:val="bullet"/>
      <w:lvlText w:val="•"/>
      <w:lvlJc w:val="left"/>
      <w:pPr>
        <w:ind w:left="5662" w:hanging="313"/>
      </w:pPr>
      <w:rPr>
        <w:rFonts w:hint="default"/>
        <w:lang w:val="pl-PL" w:eastAsia="en-US" w:bidi="ar-SA"/>
      </w:rPr>
    </w:lvl>
    <w:lvl w:ilvl="7" w:tplc="558681D6">
      <w:numFmt w:val="bullet"/>
      <w:lvlText w:val="•"/>
      <w:lvlJc w:val="left"/>
      <w:pPr>
        <w:ind w:left="6655" w:hanging="313"/>
      </w:pPr>
      <w:rPr>
        <w:rFonts w:hint="default"/>
        <w:lang w:val="pl-PL" w:eastAsia="en-US" w:bidi="ar-SA"/>
      </w:rPr>
    </w:lvl>
    <w:lvl w:ilvl="8" w:tplc="68AC2DF6">
      <w:numFmt w:val="bullet"/>
      <w:lvlText w:val="•"/>
      <w:lvlJc w:val="left"/>
      <w:pPr>
        <w:ind w:left="7647" w:hanging="313"/>
      </w:pPr>
      <w:rPr>
        <w:rFonts w:hint="default"/>
        <w:lang w:val="pl-PL" w:eastAsia="en-US" w:bidi="ar-SA"/>
      </w:rPr>
    </w:lvl>
  </w:abstractNum>
  <w:abstractNum w:abstractNumId="6" w15:restartNumberingAfterBreak="0">
    <w:nsid w:val="28F6157B"/>
    <w:multiLevelType w:val="multilevel"/>
    <w:tmpl w:val="BF6A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CC00799"/>
    <w:multiLevelType w:val="hybridMultilevel"/>
    <w:tmpl w:val="600878DA"/>
    <w:lvl w:ilvl="0" w:tplc="95DCB5A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F0628"/>
    <w:multiLevelType w:val="multilevel"/>
    <w:tmpl w:val="9B6E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35715CA2"/>
    <w:multiLevelType w:val="multilevel"/>
    <w:tmpl w:val="F312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3ADB2A01"/>
    <w:multiLevelType w:val="multilevel"/>
    <w:tmpl w:val="5D44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D122213"/>
    <w:multiLevelType w:val="hybridMultilevel"/>
    <w:tmpl w:val="FAFE7D8E"/>
    <w:lvl w:ilvl="0" w:tplc="333AB344">
      <w:start w:val="1"/>
      <w:numFmt w:val="decimal"/>
      <w:lvlText w:val="%1)"/>
      <w:lvlJc w:val="left"/>
      <w:pPr>
        <w:ind w:left="844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92A1D28">
      <w:start w:val="1"/>
      <w:numFmt w:val="lowerLetter"/>
      <w:lvlText w:val="%2)"/>
      <w:lvlJc w:val="left"/>
      <w:pPr>
        <w:ind w:left="1267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EB9ECD1E">
      <w:numFmt w:val="bullet"/>
      <w:lvlText w:val="•"/>
      <w:lvlJc w:val="left"/>
      <w:pPr>
        <w:ind w:left="2190" w:hanging="423"/>
      </w:pPr>
      <w:rPr>
        <w:rFonts w:hint="default"/>
        <w:lang w:val="pl-PL" w:eastAsia="en-US" w:bidi="ar-SA"/>
      </w:rPr>
    </w:lvl>
    <w:lvl w:ilvl="3" w:tplc="90AA3456">
      <w:numFmt w:val="bullet"/>
      <w:lvlText w:val="•"/>
      <w:lvlJc w:val="left"/>
      <w:pPr>
        <w:ind w:left="3120" w:hanging="423"/>
      </w:pPr>
      <w:rPr>
        <w:rFonts w:hint="default"/>
        <w:lang w:val="pl-PL" w:eastAsia="en-US" w:bidi="ar-SA"/>
      </w:rPr>
    </w:lvl>
    <w:lvl w:ilvl="4" w:tplc="173CC05E">
      <w:numFmt w:val="bullet"/>
      <w:lvlText w:val="•"/>
      <w:lvlJc w:val="left"/>
      <w:pPr>
        <w:ind w:left="4051" w:hanging="423"/>
      </w:pPr>
      <w:rPr>
        <w:rFonts w:hint="default"/>
        <w:lang w:val="pl-PL" w:eastAsia="en-US" w:bidi="ar-SA"/>
      </w:rPr>
    </w:lvl>
    <w:lvl w:ilvl="5" w:tplc="49BC3BF6">
      <w:numFmt w:val="bullet"/>
      <w:lvlText w:val="•"/>
      <w:lvlJc w:val="left"/>
      <w:pPr>
        <w:ind w:left="4981" w:hanging="423"/>
      </w:pPr>
      <w:rPr>
        <w:rFonts w:hint="default"/>
        <w:lang w:val="pl-PL" w:eastAsia="en-US" w:bidi="ar-SA"/>
      </w:rPr>
    </w:lvl>
    <w:lvl w:ilvl="6" w:tplc="D8F49496">
      <w:numFmt w:val="bullet"/>
      <w:lvlText w:val="•"/>
      <w:lvlJc w:val="left"/>
      <w:pPr>
        <w:ind w:left="5911" w:hanging="423"/>
      </w:pPr>
      <w:rPr>
        <w:rFonts w:hint="default"/>
        <w:lang w:val="pl-PL" w:eastAsia="en-US" w:bidi="ar-SA"/>
      </w:rPr>
    </w:lvl>
    <w:lvl w:ilvl="7" w:tplc="A77E3E1A">
      <w:numFmt w:val="bullet"/>
      <w:lvlText w:val="•"/>
      <w:lvlJc w:val="left"/>
      <w:pPr>
        <w:ind w:left="6842" w:hanging="423"/>
      </w:pPr>
      <w:rPr>
        <w:rFonts w:hint="default"/>
        <w:lang w:val="pl-PL" w:eastAsia="en-US" w:bidi="ar-SA"/>
      </w:rPr>
    </w:lvl>
    <w:lvl w:ilvl="8" w:tplc="C6785BC6">
      <w:numFmt w:val="bullet"/>
      <w:lvlText w:val="•"/>
      <w:lvlJc w:val="left"/>
      <w:pPr>
        <w:ind w:left="7772" w:hanging="423"/>
      </w:pPr>
      <w:rPr>
        <w:rFonts w:hint="default"/>
        <w:lang w:val="pl-PL" w:eastAsia="en-US" w:bidi="ar-SA"/>
      </w:rPr>
    </w:lvl>
  </w:abstractNum>
  <w:abstractNum w:abstractNumId="12" w15:restartNumberingAfterBreak="0">
    <w:nsid w:val="452E393C"/>
    <w:multiLevelType w:val="multilevel"/>
    <w:tmpl w:val="D1C6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49410BBC"/>
    <w:multiLevelType w:val="hybridMultilevel"/>
    <w:tmpl w:val="A2D07CFC"/>
    <w:lvl w:ilvl="0" w:tplc="5A165DA2">
      <w:numFmt w:val="bullet"/>
      <w:lvlText w:val="–"/>
      <w:lvlJc w:val="left"/>
      <w:pPr>
        <w:ind w:left="417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BF22406">
      <w:numFmt w:val="bullet"/>
      <w:lvlText w:val="•"/>
      <w:lvlJc w:val="left"/>
      <w:pPr>
        <w:ind w:left="1341" w:hanging="313"/>
      </w:pPr>
      <w:rPr>
        <w:rFonts w:hint="default"/>
        <w:lang w:val="pl-PL" w:eastAsia="en-US" w:bidi="ar-SA"/>
      </w:rPr>
    </w:lvl>
    <w:lvl w:ilvl="2" w:tplc="4628BF7E">
      <w:numFmt w:val="bullet"/>
      <w:lvlText w:val="•"/>
      <w:lvlJc w:val="left"/>
      <w:pPr>
        <w:ind w:left="2262" w:hanging="313"/>
      </w:pPr>
      <w:rPr>
        <w:rFonts w:hint="default"/>
        <w:lang w:val="pl-PL" w:eastAsia="en-US" w:bidi="ar-SA"/>
      </w:rPr>
    </w:lvl>
    <w:lvl w:ilvl="3" w:tplc="FB80E1AA">
      <w:numFmt w:val="bullet"/>
      <w:lvlText w:val="•"/>
      <w:lvlJc w:val="left"/>
      <w:pPr>
        <w:ind w:left="3183" w:hanging="313"/>
      </w:pPr>
      <w:rPr>
        <w:rFonts w:hint="default"/>
        <w:lang w:val="pl-PL" w:eastAsia="en-US" w:bidi="ar-SA"/>
      </w:rPr>
    </w:lvl>
    <w:lvl w:ilvl="4" w:tplc="D21C03F8">
      <w:numFmt w:val="bullet"/>
      <w:lvlText w:val="•"/>
      <w:lvlJc w:val="left"/>
      <w:pPr>
        <w:ind w:left="4105" w:hanging="313"/>
      </w:pPr>
      <w:rPr>
        <w:rFonts w:hint="default"/>
        <w:lang w:val="pl-PL" w:eastAsia="en-US" w:bidi="ar-SA"/>
      </w:rPr>
    </w:lvl>
    <w:lvl w:ilvl="5" w:tplc="BA6653BE">
      <w:numFmt w:val="bullet"/>
      <w:lvlText w:val="•"/>
      <w:lvlJc w:val="left"/>
      <w:pPr>
        <w:ind w:left="5026" w:hanging="313"/>
      </w:pPr>
      <w:rPr>
        <w:rFonts w:hint="default"/>
        <w:lang w:val="pl-PL" w:eastAsia="en-US" w:bidi="ar-SA"/>
      </w:rPr>
    </w:lvl>
    <w:lvl w:ilvl="6" w:tplc="3458A436">
      <w:numFmt w:val="bullet"/>
      <w:lvlText w:val="•"/>
      <w:lvlJc w:val="left"/>
      <w:pPr>
        <w:ind w:left="5947" w:hanging="313"/>
      </w:pPr>
      <w:rPr>
        <w:rFonts w:hint="default"/>
        <w:lang w:val="pl-PL" w:eastAsia="en-US" w:bidi="ar-SA"/>
      </w:rPr>
    </w:lvl>
    <w:lvl w:ilvl="7" w:tplc="5B0C35DE">
      <w:numFmt w:val="bullet"/>
      <w:lvlText w:val="•"/>
      <w:lvlJc w:val="left"/>
      <w:pPr>
        <w:ind w:left="6869" w:hanging="313"/>
      </w:pPr>
      <w:rPr>
        <w:rFonts w:hint="default"/>
        <w:lang w:val="pl-PL" w:eastAsia="en-US" w:bidi="ar-SA"/>
      </w:rPr>
    </w:lvl>
    <w:lvl w:ilvl="8" w:tplc="D590B31E">
      <w:numFmt w:val="bullet"/>
      <w:lvlText w:val="•"/>
      <w:lvlJc w:val="left"/>
      <w:pPr>
        <w:ind w:left="7790" w:hanging="313"/>
      </w:pPr>
      <w:rPr>
        <w:rFonts w:hint="default"/>
        <w:lang w:val="pl-PL" w:eastAsia="en-US" w:bidi="ar-SA"/>
      </w:rPr>
    </w:lvl>
  </w:abstractNum>
  <w:abstractNum w:abstractNumId="14" w15:restartNumberingAfterBreak="0">
    <w:nsid w:val="59EE493A"/>
    <w:multiLevelType w:val="multilevel"/>
    <w:tmpl w:val="F04C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5D9F64C9"/>
    <w:multiLevelType w:val="hybridMultilevel"/>
    <w:tmpl w:val="9D52018C"/>
    <w:lvl w:ilvl="0" w:tplc="AFCA87B4">
      <w:start w:val="1"/>
      <w:numFmt w:val="decimal"/>
      <w:lvlText w:val="%1)"/>
      <w:lvlJc w:val="left"/>
      <w:pPr>
        <w:ind w:left="6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8376D9C6">
      <w:numFmt w:val="bullet"/>
      <w:lvlText w:val="•"/>
      <w:lvlJc w:val="left"/>
      <w:pPr>
        <w:ind w:left="1644" w:hanging="284"/>
      </w:pPr>
      <w:rPr>
        <w:rFonts w:hint="default"/>
        <w:lang w:val="pl-PL" w:eastAsia="en-US" w:bidi="ar-SA"/>
      </w:rPr>
    </w:lvl>
    <w:lvl w:ilvl="2" w:tplc="0066BD6A">
      <w:numFmt w:val="bullet"/>
      <w:lvlText w:val="•"/>
      <w:lvlJc w:val="left"/>
      <w:pPr>
        <w:ind w:left="2588" w:hanging="284"/>
      </w:pPr>
      <w:rPr>
        <w:rFonts w:hint="default"/>
        <w:lang w:val="pl-PL" w:eastAsia="en-US" w:bidi="ar-SA"/>
      </w:rPr>
    </w:lvl>
    <w:lvl w:ilvl="3" w:tplc="2C4A5CA6">
      <w:numFmt w:val="bullet"/>
      <w:lvlText w:val="•"/>
      <w:lvlJc w:val="left"/>
      <w:pPr>
        <w:ind w:left="3532" w:hanging="284"/>
      </w:pPr>
      <w:rPr>
        <w:rFonts w:hint="default"/>
        <w:lang w:val="pl-PL" w:eastAsia="en-US" w:bidi="ar-SA"/>
      </w:rPr>
    </w:lvl>
    <w:lvl w:ilvl="4" w:tplc="C658A11C">
      <w:numFmt w:val="bullet"/>
      <w:lvlText w:val="•"/>
      <w:lvlJc w:val="left"/>
      <w:pPr>
        <w:ind w:left="4476" w:hanging="284"/>
      </w:pPr>
      <w:rPr>
        <w:rFonts w:hint="default"/>
        <w:lang w:val="pl-PL" w:eastAsia="en-US" w:bidi="ar-SA"/>
      </w:rPr>
    </w:lvl>
    <w:lvl w:ilvl="5" w:tplc="584E2A06">
      <w:numFmt w:val="bullet"/>
      <w:lvlText w:val="•"/>
      <w:lvlJc w:val="left"/>
      <w:pPr>
        <w:ind w:left="5420" w:hanging="284"/>
      </w:pPr>
      <w:rPr>
        <w:rFonts w:hint="default"/>
        <w:lang w:val="pl-PL" w:eastAsia="en-US" w:bidi="ar-SA"/>
      </w:rPr>
    </w:lvl>
    <w:lvl w:ilvl="6" w:tplc="A9A4AE3E">
      <w:numFmt w:val="bullet"/>
      <w:lvlText w:val="•"/>
      <w:lvlJc w:val="left"/>
      <w:pPr>
        <w:ind w:left="6364" w:hanging="284"/>
      </w:pPr>
      <w:rPr>
        <w:rFonts w:hint="default"/>
        <w:lang w:val="pl-PL" w:eastAsia="en-US" w:bidi="ar-SA"/>
      </w:rPr>
    </w:lvl>
    <w:lvl w:ilvl="7" w:tplc="102E3B1C">
      <w:numFmt w:val="bullet"/>
      <w:lvlText w:val="•"/>
      <w:lvlJc w:val="left"/>
      <w:pPr>
        <w:ind w:left="7308" w:hanging="284"/>
      </w:pPr>
      <w:rPr>
        <w:rFonts w:hint="default"/>
        <w:lang w:val="pl-PL" w:eastAsia="en-US" w:bidi="ar-SA"/>
      </w:rPr>
    </w:lvl>
    <w:lvl w:ilvl="8" w:tplc="18444E70">
      <w:numFmt w:val="bullet"/>
      <w:lvlText w:val="•"/>
      <w:lvlJc w:val="left"/>
      <w:pPr>
        <w:ind w:left="8252" w:hanging="284"/>
      </w:pPr>
      <w:rPr>
        <w:rFonts w:hint="default"/>
        <w:lang w:val="pl-PL" w:eastAsia="en-US" w:bidi="ar-SA"/>
      </w:rPr>
    </w:lvl>
  </w:abstractNum>
  <w:abstractNum w:abstractNumId="16" w15:restartNumberingAfterBreak="0">
    <w:nsid w:val="64A01847"/>
    <w:multiLevelType w:val="hybridMultilevel"/>
    <w:tmpl w:val="416429D4"/>
    <w:lvl w:ilvl="0" w:tplc="FE106420">
      <w:start w:val="1"/>
      <w:numFmt w:val="upperRoman"/>
      <w:lvlText w:val="%1."/>
      <w:lvlJc w:val="left"/>
      <w:pPr>
        <w:ind w:left="1225" w:hanging="721"/>
      </w:pPr>
      <w:rPr>
        <w:b/>
        <w:bCs/>
        <w:w w:val="100"/>
        <w:lang w:val="pl-PL" w:eastAsia="en-US" w:bidi="ar-SA"/>
      </w:rPr>
    </w:lvl>
    <w:lvl w:ilvl="1" w:tplc="94865E4C">
      <w:start w:val="1"/>
      <w:numFmt w:val="decimal"/>
      <w:lvlText w:val="%2)"/>
      <w:lvlJc w:val="left"/>
      <w:pPr>
        <w:ind w:left="987" w:hanging="21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2" w:tplc="FB1028B0">
      <w:start w:val="1"/>
      <w:numFmt w:val="lowerLetter"/>
      <w:lvlText w:val="%3)"/>
      <w:lvlJc w:val="left"/>
      <w:pPr>
        <w:ind w:left="1427" w:hanging="426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pl-PL" w:eastAsia="en-US" w:bidi="ar-SA"/>
      </w:rPr>
    </w:lvl>
    <w:lvl w:ilvl="3" w:tplc="3A30B1C0">
      <w:numFmt w:val="bullet"/>
      <w:lvlText w:val="•"/>
      <w:lvlJc w:val="left"/>
      <w:pPr>
        <w:ind w:left="1640" w:hanging="426"/>
      </w:pPr>
      <w:rPr>
        <w:lang w:val="pl-PL" w:eastAsia="en-US" w:bidi="ar-SA"/>
      </w:rPr>
    </w:lvl>
    <w:lvl w:ilvl="4" w:tplc="C29C5A9C">
      <w:numFmt w:val="bullet"/>
      <w:lvlText w:val="•"/>
      <w:lvlJc w:val="left"/>
      <w:pPr>
        <w:ind w:left="2983" w:hanging="426"/>
      </w:pPr>
      <w:rPr>
        <w:lang w:val="pl-PL" w:eastAsia="en-US" w:bidi="ar-SA"/>
      </w:rPr>
    </w:lvl>
    <w:lvl w:ilvl="5" w:tplc="9A7611EC">
      <w:numFmt w:val="bullet"/>
      <w:lvlText w:val="•"/>
      <w:lvlJc w:val="left"/>
      <w:pPr>
        <w:ind w:left="4327" w:hanging="426"/>
      </w:pPr>
      <w:rPr>
        <w:lang w:val="pl-PL" w:eastAsia="en-US" w:bidi="ar-SA"/>
      </w:rPr>
    </w:lvl>
    <w:lvl w:ilvl="6" w:tplc="FCA4A4D4">
      <w:numFmt w:val="bullet"/>
      <w:lvlText w:val="•"/>
      <w:lvlJc w:val="left"/>
      <w:pPr>
        <w:ind w:left="5671" w:hanging="426"/>
      </w:pPr>
      <w:rPr>
        <w:lang w:val="pl-PL" w:eastAsia="en-US" w:bidi="ar-SA"/>
      </w:rPr>
    </w:lvl>
    <w:lvl w:ilvl="7" w:tplc="08F4E38E">
      <w:numFmt w:val="bullet"/>
      <w:lvlText w:val="•"/>
      <w:lvlJc w:val="left"/>
      <w:pPr>
        <w:ind w:left="7015" w:hanging="426"/>
      </w:pPr>
      <w:rPr>
        <w:lang w:val="pl-PL" w:eastAsia="en-US" w:bidi="ar-SA"/>
      </w:rPr>
    </w:lvl>
    <w:lvl w:ilvl="8" w:tplc="69E4C8E4">
      <w:numFmt w:val="bullet"/>
      <w:lvlText w:val="•"/>
      <w:lvlJc w:val="left"/>
      <w:pPr>
        <w:ind w:left="8358" w:hanging="426"/>
      </w:pPr>
      <w:rPr>
        <w:lang w:val="pl-PL" w:eastAsia="en-US" w:bidi="ar-SA"/>
      </w:rPr>
    </w:lvl>
  </w:abstractNum>
  <w:abstractNum w:abstractNumId="17" w15:restartNumberingAfterBreak="0">
    <w:nsid w:val="6F6D0614"/>
    <w:multiLevelType w:val="hybridMultilevel"/>
    <w:tmpl w:val="BB8A4FA2"/>
    <w:lvl w:ilvl="0" w:tplc="95DCB5A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1239C"/>
    <w:multiLevelType w:val="hybridMultilevel"/>
    <w:tmpl w:val="BBFC2492"/>
    <w:lvl w:ilvl="0" w:tplc="71507BA2">
      <w:start w:val="1"/>
      <w:numFmt w:val="decimal"/>
      <w:lvlText w:val="%1."/>
      <w:lvlJc w:val="left"/>
      <w:pPr>
        <w:ind w:left="42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CACBE28">
      <w:numFmt w:val="bullet"/>
      <w:lvlText w:val="•"/>
      <w:lvlJc w:val="left"/>
      <w:pPr>
        <w:ind w:left="1392" w:hanging="284"/>
      </w:pPr>
      <w:rPr>
        <w:rFonts w:hint="default"/>
        <w:lang w:val="pl-PL" w:eastAsia="en-US" w:bidi="ar-SA"/>
      </w:rPr>
    </w:lvl>
    <w:lvl w:ilvl="2" w:tplc="A49446B8">
      <w:numFmt w:val="bullet"/>
      <w:lvlText w:val="•"/>
      <w:lvlJc w:val="left"/>
      <w:pPr>
        <w:ind w:left="2364" w:hanging="284"/>
      </w:pPr>
      <w:rPr>
        <w:rFonts w:hint="default"/>
        <w:lang w:val="pl-PL" w:eastAsia="en-US" w:bidi="ar-SA"/>
      </w:rPr>
    </w:lvl>
    <w:lvl w:ilvl="3" w:tplc="531006C6">
      <w:numFmt w:val="bullet"/>
      <w:lvlText w:val="•"/>
      <w:lvlJc w:val="left"/>
      <w:pPr>
        <w:ind w:left="3336" w:hanging="284"/>
      </w:pPr>
      <w:rPr>
        <w:rFonts w:hint="default"/>
        <w:lang w:val="pl-PL" w:eastAsia="en-US" w:bidi="ar-SA"/>
      </w:rPr>
    </w:lvl>
    <w:lvl w:ilvl="4" w:tplc="47F85056">
      <w:numFmt w:val="bullet"/>
      <w:lvlText w:val="•"/>
      <w:lvlJc w:val="left"/>
      <w:pPr>
        <w:ind w:left="4308" w:hanging="284"/>
      </w:pPr>
      <w:rPr>
        <w:rFonts w:hint="default"/>
        <w:lang w:val="pl-PL" w:eastAsia="en-US" w:bidi="ar-SA"/>
      </w:rPr>
    </w:lvl>
    <w:lvl w:ilvl="5" w:tplc="6E74B88A">
      <w:numFmt w:val="bullet"/>
      <w:lvlText w:val="•"/>
      <w:lvlJc w:val="left"/>
      <w:pPr>
        <w:ind w:left="5280" w:hanging="284"/>
      </w:pPr>
      <w:rPr>
        <w:rFonts w:hint="default"/>
        <w:lang w:val="pl-PL" w:eastAsia="en-US" w:bidi="ar-SA"/>
      </w:rPr>
    </w:lvl>
    <w:lvl w:ilvl="6" w:tplc="2FD215B4">
      <w:numFmt w:val="bullet"/>
      <w:lvlText w:val="•"/>
      <w:lvlJc w:val="left"/>
      <w:pPr>
        <w:ind w:left="6252" w:hanging="284"/>
      </w:pPr>
      <w:rPr>
        <w:rFonts w:hint="default"/>
        <w:lang w:val="pl-PL" w:eastAsia="en-US" w:bidi="ar-SA"/>
      </w:rPr>
    </w:lvl>
    <w:lvl w:ilvl="7" w:tplc="EC867364">
      <w:numFmt w:val="bullet"/>
      <w:lvlText w:val="•"/>
      <w:lvlJc w:val="left"/>
      <w:pPr>
        <w:ind w:left="7224" w:hanging="284"/>
      </w:pPr>
      <w:rPr>
        <w:rFonts w:hint="default"/>
        <w:lang w:val="pl-PL" w:eastAsia="en-US" w:bidi="ar-SA"/>
      </w:rPr>
    </w:lvl>
    <w:lvl w:ilvl="8" w:tplc="36AE1352">
      <w:numFmt w:val="bullet"/>
      <w:lvlText w:val="•"/>
      <w:lvlJc w:val="left"/>
      <w:pPr>
        <w:ind w:left="8196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76A85B59"/>
    <w:multiLevelType w:val="hybridMultilevel"/>
    <w:tmpl w:val="522CE39A"/>
    <w:lvl w:ilvl="0" w:tplc="95DCB5A0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1B16E7"/>
    <w:multiLevelType w:val="hybridMultilevel"/>
    <w:tmpl w:val="EA380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3728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53227322">
    <w:abstractNumId w:val="18"/>
  </w:num>
  <w:num w:numId="3" w16cid:durableId="1054113758">
    <w:abstractNumId w:val="13"/>
  </w:num>
  <w:num w:numId="4" w16cid:durableId="1568146279">
    <w:abstractNumId w:val="11"/>
  </w:num>
  <w:num w:numId="5" w16cid:durableId="1379738603">
    <w:abstractNumId w:val="5"/>
  </w:num>
  <w:num w:numId="6" w16cid:durableId="16009769">
    <w:abstractNumId w:val="15"/>
  </w:num>
  <w:num w:numId="7" w16cid:durableId="18941994">
    <w:abstractNumId w:val="4"/>
  </w:num>
  <w:num w:numId="8" w16cid:durableId="1652365209">
    <w:abstractNumId w:val="9"/>
  </w:num>
  <w:num w:numId="9" w16cid:durableId="1718361035">
    <w:abstractNumId w:val="14"/>
  </w:num>
  <w:num w:numId="10" w16cid:durableId="1256091691">
    <w:abstractNumId w:val="2"/>
  </w:num>
  <w:num w:numId="11" w16cid:durableId="1569223387">
    <w:abstractNumId w:val="8"/>
  </w:num>
  <w:num w:numId="12" w16cid:durableId="43605925">
    <w:abstractNumId w:val="10"/>
  </w:num>
  <w:num w:numId="13" w16cid:durableId="312638738">
    <w:abstractNumId w:val="12"/>
  </w:num>
  <w:num w:numId="14" w16cid:durableId="615261308">
    <w:abstractNumId w:val="6"/>
  </w:num>
  <w:num w:numId="15" w16cid:durableId="877200501">
    <w:abstractNumId w:val="7"/>
  </w:num>
  <w:num w:numId="16" w16cid:durableId="2021807311">
    <w:abstractNumId w:val="19"/>
  </w:num>
  <w:num w:numId="17" w16cid:durableId="1147014938">
    <w:abstractNumId w:val="17"/>
  </w:num>
  <w:num w:numId="18" w16cid:durableId="1090396579">
    <w:abstractNumId w:val="1"/>
  </w:num>
  <w:num w:numId="19" w16cid:durableId="763183879">
    <w:abstractNumId w:val="20"/>
  </w:num>
  <w:num w:numId="20" w16cid:durableId="887104648">
    <w:abstractNumId w:val="16"/>
  </w:num>
  <w:num w:numId="21" w16cid:durableId="580482647">
    <w:abstractNumId w:val="3"/>
  </w:num>
  <w:num w:numId="22" w16cid:durableId="176095365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671"/>
    <w:rsid w:val="00017EB1"/>
    <w:rsid w:val="00026121"/>
    <w:rsid w:val="00042195"/>
    <w:rsid w:val="00073E3E"/>
    <w:rsid w:val="000A4888"/>
    <w:rsid w:val="000C664B"/>
    <w:rsid w:val="000D3DCB"/>
    <w:rsid w:val="000D4C36"/>
    <w:rsid w:val="000F543F"/>
    <w:rsid w:val="0010228C"/>
    <w:rsid w:val="00103E1E"/>
    <w:rsid w:val="00111F1A"/>
    <w:rsid w:val="00111F1C"/>
    <w:rsid w:val="00120BB8"/>
    <w:rsid w:val="0016143F"/>
    <w:rsid w:val="00193E0A"/>
    <w:rsid w:val="001D5BEB"/>
    <w:rsid w:val="001F71F1"/>
    <w:rsid w:val="002017C4"/>
    <w:rsid w:val="00231002"/>
    <w:rsid w:val="00284F63"/>
    <w:rsid w:val="002857A5"/>
    <w:rsid w:val="00296006"/>
    <w:rsid w:val="002B29D6"/>
    <w:rsid w:val="002B6E54"/>
    <w:rsid w:val="002B7DC4"/>
    <w:rsid w:val="002C3DB6"/>
    <w:rsid w:val="002C6493"/>
    <w:rsid w:val="002D35E4"/>
    <w:rsid w:val="00306862"/>
    <w:rsid w:val="00317924"/>
    <w:rsid w:val="00325CFB"/>
    <w:rsid w:val="00354DB3"/>
    <w:rsid w:val="00370FB5"/>
    <w:rsid w:val="00377F59"/>
    <w:rsid w:val="00383A4F"/>
    <w:rsid w:val="00397BAA"/>
    <w:rsid w:val="003A7485"/>
    <w:rsid w:val="003C43D4"/>
    <w:rsid w:val="003E6095"/>
    <w:rsid w:val="003F38C6"/>
    <w:rsid w:val="003F7B06"/>
    <w:rsid w:val="00402E1A"/>
    <w:rsid w:val="004153AF"/>
    <w:rsid w:val="00426B24"/>
    <w:rsid w:val="00447CAA"/>
    <w:rsid w:val="004A12D0"/>
    <w:rsid w:val="004A3427"/>
    <w:rsid w:val="004A5FD2"/>
    <w:rsid w:val="004B1661"/>
    <w:rsid w:val="004B20DB"/>
    <w:rsid w:val="004B219C"/>
    <w:rsid w:val="004E1252"/>
    <w:rsid w:val="005256CF"/>
    <w:rsid w:val="00525DE8"/>
    <w:rsid w:val="0054087C"/>
    <w:rsid w:val="00566D87"/>
    <w:rsid w:val="006135C4"/>
    <w:rsid w:val="00622958"/>
    <w:rsid w:val="006374D7"/>
    <w:rsid w:val="0064766C"/>
    <w:rsid w:val="00652BA5"/>
    <w:rsid w:val="00690DF5"/>
    <w:rsid w:val="00697C12"/>
    <w:rsid w:val="006A5692"/>
    <w:rsid w:val="006E2671"/>
    <w:rsid w:val="006E3DDB"/>
    <w:rsid w:val="00721322"/>
    <w:rsid w:val="00726371"/>
    <w:rsid w:val="0074093A"/>
    <w:rsid w:val="007526AC"/>
    <w:rsid w:val="007B693D"/>
    <w:rsid w:val="007C48C1"/>
    <w:rsid w:val="007D080B"/>
    <w:rsid w:val="007E0693"/>
    <w:rsid w:val="00812705"/>
    <w:rsid w:val="00836A0A"/>
    <w:rsid w:val="0086131A"/>
    <w:rsid w:val="008867BC"/>
    <w:rsid w:val="00893E09"/>
    <w:rsid w:val="008A05AD"/>
    <w:rsid w:val="008C4CD7"/>
    <w:rsid w:val="008E3AAA"/>
    <w:rsid w:val="00910051"/>
    <w:rsid w:val="00924EF3"/>
    <w:rsid w:val="009403CD"/>
    <w:rsid w:val="009A796E"/>
    <w:rsid w:val="009E62B4"/>
    <w:rsid w:val="00A03296"/>
    <w:rsid w:val="00A037D3"/>
    <w:rsid w:val="00A044D2"/>
    <w:rsid w:val="00A04BF1"/>
    <w:rsid w:val="00A17E49"/>
    <w:rsid w:val="00AA71CA"/>
    <w:rsid w:val="00AD270B"/>
    <w:rsid w:val="00AD4643"/>
    <w:rsid w:val="00AF06CB"/>
    <w:rsid w:val="00B1379B"/>
    <w:rsid w:val="00B52662"/>
    <w:rsid w:val="00B669D0"/>
    <w:rsid w:val="00B710E2"/>
    <w:rsid w:val="00B970F4"/>
    <w:rsid w:val="00BA09FC"/>
    <w:rsid w:val="00BD47EB"/>
    <w:rsid w:val="00BE4DDC"/>
    <w:rsid w:val="00BF46D0"/>
    <w:rsid w:val="00BF7012"/>
    <w:rsid w:val="00BF7F94"/>
    <w:rsid w:val="00C1065F"/>
    <w:rsid w:val="00C135BE"/>
    <w:rsid w:val="00C17318"/>
    <w:rsid w:val="00C17DCD"/>
    <w:rsid w:val="00C53F8D"/>
    <w:rsid w:val="00C6238F"/>
    <w:rsid w:val="00C85654"/>
    <w:rsid w:val="00C87336"/>
    <w:rsid w:val="00C877C2"/>
    <w:rsid w:val="00CC4936"/>
    <w:rsid w:val="00D04F13"/>
    <w:rsid w:val="00D2292B"/>
    <w:rsid w:val="00D404E9"/>
    <w:rsid w:val="00D4086C"/>
    <w:rsid w:val="00D52F22"/>
    <w:rsid w:val="00D57AF1"/>
    <w:rsid w:val="00D6081B"/>
    <w:rsid w:val="00D850F6"/>
    <w:rsid w:val="00D867CD"/>
    <w:rsid w:val="00D97AD6"/>
    <w:rsid w:val="00DA22A1"/>
    <w:rsid w:val="00DC5937"/>
    <w:rsid w:val="00DD15CA"/>
    <w:rsid w:val="00DD4E68"/>
    <w:rsid w:val="00DD7EB8"/>
    <w:rsid w:val="00E023AB"/>
    <w:rsid w:val="00E1595F"/>
    <w:rsid w:val="00E22638"/>
    <w:rsid w:val="00E64327"/>
    <w:rsid w:val="00E70C3F"/>
    <w:rsid w:val="00E77479"/>
    <w:rsid w:val="00E90D45"/>
    <w:rsid w:val="00E95D2D"/>
    <w:rsid w:val="00EB60A9"/>
    <w:rsid w:val="00F14073"/>
    <w:rsid w:val="00F535B4"/>
    <w:rsid w:val="00F66630"/>
    <w:rsid w:val="00F745DC"/>
    <w:rsid w:val="00FA1EB3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A09BDF"/>
  <w15:chartTrackingRefBased/>
  <w15:docId w15:val="{9AFE29A6-5301-46B7-9E33-C5F04AC7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93E0A"/>
    <w:pPr>
      <w:widowControl w:val="0"/>
      <w:autoSpaceDE w:val="0"/>
      <w:autoSpaceDN w:val="0"/>
      <w:spacing w:after="0" w:line="240" w:lineRule="auto"/>
      <w:ind w:left="1501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agwek2">
    <w:name w:val="heading 2"/>
    <w:basedOn w:val="Normalny"/>
    <w:link w:val="Nagwek2Znak"/>
    <w:uiPriority w:val="9"/>
    <w:unhideWhenUsed/>
    <w:qFormat/>
    <w:rsid w:val="00193E0A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3E0A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193E0A"/>
  </w:style>
  <w:style w:type="paragraph" w:customStyle="1" w:styleId="msonormal0">
    <w:name w:val="msonormal"/>
    <w:basedOn w:val="Normalny"/>
    <w:rsid w:val="00193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93E0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93E0A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93E0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93E0A"/>
    <w:rPr>
      <w:rFonts w:ascii="Times New Roman" w:eastAsia="Times New Roman" w:hAnsi="Times New Roman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193E0A"/>
    <w:pPr>
      <w:widowControl w:val="0"/>
      <w:autoSpaceDE w:val="0"/>
      <w:autoSpaceDN w:val="0"/>
      <w:spacing w:after="0" w:line="240" w:lineRule="auto"/>
      <w:ind w:left="1508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93E0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193E0A"/>
    <w:pPr>
      <w:widowControl w:val="0"/>
      <w:autoSpaceDE w:val="0"/>
      <w:autoSpaceDN w:val="0"/>
      <w:spacing w:after="0" w:line="240" w:lineRule="auto"/>
      <w:ind w:left="1508" w:hanging="511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193E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qFormat/>
    <w:rsid w:val="00193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193E0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93E0A"/>
    <w:rPr>
      <w:color w:val="800080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93E0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numbering" w:customStyle="1" w:styleId="Bezlisty2">
    <w:name w:val="Bez listy2"/>
    <w:next w:val="Bezlisty"/>
    <w:uiPriority w:val="99"/>
    <w:semiHidden/>
    <w:unhideWhenUsed/>
    <w:rsid w:val="00193E0A"/>
  </w:style>
  <w:style w:type="table" w:customStyle="1" w:styleId="TableNormal1">
    <w:name w:val="Table Normal1"/>
    <w:uiPriority w:val="2"/>
    <w:semiHidden/>
    <w:unhideWhenUsed/>
    <w:qFormat/>
    <w:rsid w:val="00193E0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193E0A"/>
    <w:pPr>
      <w:widowControl w:val="0"/>
      <w:autoSpaceDE w:val="0"/>
      <w:autoSpaceDN w:val="0"/>
      <w:spacing w:before="49" w:after="0" w:line="240" w:lineRule="auto"/>
      <w:ind w:left="1810" w:right="26"/>
      <w:jc w:val="center"/>
    </w:pPr>
    <w:rPr>
      <w:rFonts w:ascii="Times New Roman" w:eastAsia="Times New Roman" w:hAnsi="Times New Roman" w:cs="Times New Roman"/>
      <w:kern w:val="0"/>
      <w:sz w:val="95"/>
      <w:szCs w:val="95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193E0A"/>
    <w:rPr>
      <w:rFonts w:ascii="Times New Roman" w:eastAsia="Times New Roman" w:hAnsi="Times New Roman" w:cs="Times New Roman"/>
      <w:kern w:val="0"/>
      <w:sz w:val="95"/>
      <w:szCs w:val="95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03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03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03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03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03C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E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2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9357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11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5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26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47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45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05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85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15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2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bfg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9F189-002C-492A-AE96-23368E70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25</Pages>
  <Words>6081</Words>
  <Characters>36492</Characters>
  <Application>Microsoft Office Word</Application>
  <DocSecurity>0</DocSecurity>
  <Lines>304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Panek</dc:creator>
  <cp:keywords/>
  <dc:description/>
  <cp:lastModifiedBy>Mateusz Wilkowski</cp:lastModifiedBy>
  <cp:revision>17</cp:revision>
  <dcterms:created xsi:type="dcterms:W3CDTF">2024-11-19T10:32:00Z</dcterms:created>
  <dcterms:modified xsi:type="dcterms:W3CDTF">2025-12-08T17:17:00Z</dcterms:modified>
</cp:coreProperties>
</file>